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29C3" w14:textId="77777777" w:rsidR="005F4355" w:rsidRDefault="00B96CAD" w:rsidP="005F4355">
      <w:pPr>
        <w:ind w:left="90" w:hanging="180"/>
        <w:rPr>
          <w:rFonts w:ascii="Century Gothic" w:hAnsi="Century Gothic"/>
          <w:b/>
          <w:bCs/>
          <w:color w:val="008C84"/>
          <w:sz w:val="32"/>
          <w:szCs w:val="32"/>
        </w:rPr>
      </w:pPr>
      <w:r w:rsidRPr="005C1E45">
        <w:rPr>
          <w:rFonts w:ascii="Century Gothic" w:hAnsi="Century Gothic"/>
          <w:b/>
          <w:bCs/>
          <w:color w:val="008C84"/>
          <w:sz w:val="32"/>
          <w:szCs w:val="32"/>
        </w:rPr>
        <w:t>Priorities for Local AIDS Control Efforts (PLACE)</w:t>
      </w:r>
    </w:p>
    <w:p w14:paraId="534D04E4" w14:textId="1E2C959B" w:rsidR="00B96CAD" w:rsidRPr="005F4355" w:rsidRDefault="00B96CAD" w:rsidP="005F4355">
      <w:pPr>
        <w:ind w:left="90" w:hanging="180"/>
        <w:rPr>
          <w:rFonts w:ascii="Century Gothic" w:hAnsi="Century Gothic"/>
          <w:b/>
          <w:bCs/>
          <w:color w:val="008C84"/>
          <w:sz w:val="32"/>
          <w:szCs w:val="32"/>
        </w:rPr>
      </w:pPr>
      <w:r w:rsidRPr="005C1E45">
        <w:rPr>
          <w:rFonts w:ascii="Century Gothic" w:hAnsi="Century Gothic"/>
          <w:b/>
          <w:bCs/>
          <w:sz w:val="36"/>
          <w:szCs w:val="36"/>
        </w:rPr>
        <w:t xml:space="preserve">List of Priority Prevention Areas (PPAs) in </w:t>
      </w:r>
      <w:r w:rsidR="005F4355" w:rsidRPr="005C1E45">
        <w:rPr>
          <w:rFonts w:ascii="Century Gothic" w:hAnsi="Century Gothic" w:cs="Arial"/>
          <w:b/>
          <w:bCs/>
          <w:sz w:val="36"/>
          <w:szCs w:val="36"/>
        </w:rPr>
        <w:t>‹</w:t>
      </w:r>
      <w:r w:rsidRPr="005C1E45">
        <w:rPr>
          <w:rFonts w:ascii="Century Gothic" w:hAnsi="Century Gothic"/>
          <w:b/>
          <w:bCs/>
          <w:sz w:val="36"/>
          <w:szCs w:val="36"/>
        </w:rPr>
        <w:t>District Name</w:t>
      </w:r>
      <w:r w:rsidR="005F4355" w:rsidRPr="005C1E45">
        <w:rPr>
          <w:rFonts w:ascii="Century Gothic" w:hAnsi="Century Gothic" w:cs="Arial"/>
          <w:b/>
          <w:bCs/>
          <w:sz w:val="36"/>
          <w:szCs w:val="36"/>
        </w:rPr>
        <w:t>›</w:t>
      </w:r>
    </w:p>
    <w:p w14:paraId="33B81B62" w14:textId="77777777" w:rsidR="00B96CAD" w:rsidRPr="00B96CAD" w:rsidRDefault="00B96CAD" w:rsidP="00B96CAD">
      <w:pPr>
        <w:pStyle w:val="BodyText"/>
        <w:ind w:left="1180" w:firstLine="0"/>
        <w:rPr>
          <w:rFonts w:ascii="Century Gothic" w:hAnsi="Century Gothic"/>
        </w:rPr>
      </w:pPr>
    </w:p>
    <w:p w14:paraId="6C188178" w14:textId="1481D0D3" w:rsidR="000B1CF9" w:rsidRPr="00B96CAD" w:rsidRDefault="00B96CAD" w:rsidP="000B1CF9">
      <w:pPr>
        <w:pStyle w:val="BodyText"/>
        <w:numPr>
          <w:ilvl w:val="0"/>
          <w:numId w:val="1"/>
        </w:numPr>
        <w:rPr>
          <w:rFonts w:ascii="Garamond" w:hAnsi="Garamond"/>
        </w:rPr>
      </w:pPr>
      <w:r w:rsidRPr="00B96CAD">
        <w:rPr>
          <w:rFonts w:ascii="Garamond" w:hAnsi="Garamond"/>
        </w:rPr>
        <w:t>Create one list</w:t>
      </w:r>
      <w:r w:rsidR="00374AF3" w:rsidRPr="00B96CAD">
        <w:rPr>
          <w:rFonts w:ascii="Garamond" w:hAnsi="Garamond"/>
        </w:rPr>
        <w:t xml:space="preserve"> per district</w:t>
      </w:r>
      <w:r w:rsidR="000B1CF9" w:rsidRPr="00B96CAD">
        <w:rPr>
          <w:rFonts w:ascii="Garamond" w:hAnsi="Garamond"/>
        </w:rPr>
        <w:t xml:space="preserve"> </w:t>
      </w:r>
    </w:p>
    <w:p w14:paraId="032BD26E" w14:textId="09C701A2" w:rsidR="000B1CF9" w:rsidRDefault="000B1CF9" w:rsidP="000B1CF9">
      <w:pPr>
        <w:pStyle w:val="BodyText"/>
        <w:numPr>
          <w:ilvl w:val="0"/>
          <w:numId w:val="1"/>
        </w:numPr>
        <w:rPr>
          <w:rFonts w:ascii="Garamond" w:hAnsi="Garamond"/>
        </w:rPr>
      </w:pPr>
      <w:r w:rsidRPr="00B96CAD">
        <w:rPr>
          <w:rFonts w:ascii="Garamond" w:hAnsi="Garamond"/>
        </w:rPr>
        <w:t xml:space="preserve">Enter on </w:t>
      </w:r>
      <w:r w:rsidR="005F4355">
        <w:rPr>
          <w:rFonts w:ascii="Garamond" w:hAnsi="Garamond"/>
        </w:rPr>
        <w:t>d</w:t>
      </w:r>
      <w:r w:rsidR="00374AF3" w:rsidRPr="00B96CAD">
        <w:rPr>
          <w:rFonts w:ascii="Garamond" w:hAnsi="Garamond"/>
        </w:rPr>
        <w:t>istrict Excel spreadsheet</w:t>
      </w:r>
      <w:r w:rsidRPr="00B96CAD">
        <w:rPr>
          <w:rFonts w:ascii="Garamond" w:hAnsi="Garamond"/>
        </w:rPr>
        <w:t xml:space="preserve"> </w:t>
      </w:r>
    </w:p>
    <w:p w14:paraId="3261C48D" w14:textId="77777777" w:rsidR="00B96CAD" w:rsidRPr="00B96CAD" w:rsidRDefault="00B96CAD" w:rsidP="00B96CAD">
      <w:pPr>
        <w:pStyle w:val="BodyText"/>
        <w:ind w:left="1180" w:firstLine="0"/>
        <w:rPr>
          <w:rFonts w:ascii="Garamond" w:hAnsi="Garamond"/>
        </w:rPr>
      </w:pPr>
    </w:p>
    <w:p w14:paraId="433486ED" w14:textId="77777777" w:rsidR="000B1CF9" w:rsidRPr="00B96CAD" w:rsidRDefault="000B1CF9" w:rsidP="000B1CF9">
      <w:pPr>
        <w:pStyle w:val="BodyText"/>
        <w:ind w:left="1180" w:firstLine="0"/>
        <w:rPr>
          <w:rFonts w:ascii="Century Gothic" w:hAnsi="Century Gothic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845"/>
        <w:gridCol w:w="2200"/>
        <w:gridCol w:w="3055"/>
      </w:tblGrid>
      <w:tr w:rsidR="000B1CF9" w:rsidRPr="00B96CAD" w14:paraId="505F8607" w14:textId="77777777" w:rsidTr="005C1E45">
        <w:trPr>
          <w:trHeight w:val="1106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8C84"/>
            <w:noWrap/>
            <w:vAlign w:val="center"/>
            <w:hideMark/>
          </w:tcPr>
          <w:p w14:paraId="517DF795" w14:textId="77777777" w:rsidR="000B1CF9" w:rsidRPr="005C1E45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PPA ID</w:t>
            </w:r>
          </w:p>
        </w:tc>
        <w:tc>
          <w:tcPr>
            <w:tcW w:w="284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C84"/>
            <w:noWrap/>
            <w:vAlign w:val="center"/>
            <w:hideMark/>
          </w:tcPr>
          <w:p w14:paraId="688FEDFC" w14:textId="77777777" w:rsidR="000B1CF9" w:rsidRPr="005C1E45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Name of PPA</w:t>
            </w:r>
          </w:p>
        </w:tc>
        <w:tc>
          <w:tcPr>
            <w:tcW w:w="22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C84"/>
            <w:vAlign w:val="center"/>
            <w:hideMark/>
          </w:tcPr>
          <w:p w14:paraId="74A9DB19" w14:textId="2180E3E9" w:rsidR="000B1CF9" w:rsidRPr="005C1E45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PPA </w:t>
            </w:r>
            <w:r w:rsidR="00374AF3"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ype </w:t>
            </w: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br/>
              <w:t>(</w:t>
            </w:r>
            <w:r w:rsidR="003D6C61"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ee </w:t>
            </w:r>
            <w:r w:rsidR="003D6C61"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Box </w:t>
            </w:r>
            <w:r w:rsidR="005F435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3D6C61"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, PLACE Fieldwork Implementation Guide</w:t>
            </w: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C84"/>
            <w:noWrap/>
            <w:vAlign w:val="center"/>
            <w:hideMark/>
          </w:tcPr>
          <w:p w14:paraId="33474645" w14:textId="2981317D" w:rsidR="000B1CF9" w:rsidRPr="005C1E45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Description of </w:t>
            </w:r>
            <w:r w:rsidR="00374AF3"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the </w:t>
            </w:r>
            <w:r w:rsidRPr="005C1E45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PPA </w:t>
            </w:r>
          </w:p>
        </w:tc>
      </w:tr>
      <w:tr w:rsidR="000B1CF9" w:rsidRPr="00B96CAD" w14:paraId="71EC16BC" w14:textId="77777777" w:rsidTr="005C1E45">
        <w:trPr>
          <w:trHeight w:val="330"/>
        </w:trPr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5A6E3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04555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092E4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FF378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44828F48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93129D4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3E1E637C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EDB721A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3B5120F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7DDBB07D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BFA215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55B9F32B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9B295E8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32DC497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637B97B7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0EB13B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EB20E27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FD5F9C3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EDB709A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1DF2588A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778242B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710538B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861F81A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7177D9FB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5D18F1F4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53B5E67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01A17F12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B948D83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7D05A85D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74568F4F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107111B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27280F21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6D9220E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2FC4E5A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7AA25E65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7C4C7E1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1334D816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D527332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F1A2FA4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4A808448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0C5542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6E2F9586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28819A3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2A4C41AE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0B1CF9" w:rsidRPr="00B96CAD" w14:paraId="16D12F3F" w14:textId="77777777" w:rsidTr="00074F56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5F905A" w14:textId="77777777" w:rsidR="000B1CF9" w:rsidRPr="00B96CAD" w:rsidRDefault="000B1CF9" w:rsidP="00B96CAD">
            <w:pPr>
              <w:spacing w:line="220" w:lineRule="atLeast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5031B080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D4CF63E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2C8F76E6" w14:textId="77777777" w:rsidR="000B1CF9" w:rsidRPr="00B96CAD" w:rsidRDefault="000B1CF9" w:rsidP="00B96CAD">
            <w:pPr>
              <w:spacing w:line="2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96CAD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14:paraId="4035DB11" w14:textId="4BB4B908" w:rsidR="00A6383C" w:rsidRDefault="00A6383C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6F2B53E0" w14:textId="6C3DAEC2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15664862" w14:textId="0FF38D7A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0D874BCD" w14:textId="1A73C015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659C997A" w14:textId="43B8D1D5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2456C387" w14:textId="2F97E225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70CB5F95" w14:textId="451ED588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4AF2ACBB" w14:textId="5AD9521B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5E2FBD48" w14:textId="687D6D70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2EDC4C50" w14:textId="54685EBF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43079C61" w14:textId="16070AA9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2730AB92" w14:textId="1132C008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62FDAB07" w14:textId="38970742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14FE2F0B" w14:textId="765F7815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478EBB95" w14:textId="49BF2A01" w:rsidR="005F4355" w:rsidRDefault="005F4355" w:rsidP="00B96CAD">
      <w:pPr>
        <w:spacing w:line="220" w:lineRule="atLeast"/>
        <w:rPr>
          <w:rFonts w:ascii="Century Gothic" w:hAnsi="Century Gothic"/>
          <w:sz w:val="18"/>
          <w:szCs w:val="18"/>
        </w:rPr>
      </w:pPr>
    </w:p>
    <w:p w14:paraId="45BB5143" w14:textId="05EF60D4" w:rsidR="005F4355" w:rsidRPr="005F4355" w:rsidRDefault="005F4355" w:rsidP="00B96CAD">
      <w:pPr>
        <w:spacing w:line="220" w:lineRule="atLeas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TL-19-60</w:t>
      </w:r>
    </w:p>
    <w:sectPr w:rsidR="005F4355" w:rsidRPr="005F4355" w:rsidSect="002A05BA">
      <w:footerReference w:type="default" r:id="rId7"/>
      <w:pgSz w:w="12240" w:h="15840" w:code="1"/>
      <w:pgMar w:top="1418" w:right="1418" w:bottom="1644" w:left="1418" w:header="675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2167" w14:textId="77777777" w:rsidR="00C76EA7" w:rsidRDefault="00C76EA7">
      <w:pPr>
        <w:spacing w:after="0"/>
      </w:pPr>
      <w:r>
        <w:separator/>
      </w:r>
    </w:p>
  </w:endnote>
  <w:endnote w:type="continuationSeparator" w:id="0">
    <w:p w14:paraId="4E5F5FC5" w14:textId="77777777" w:rsidR="00C76EA7" w:rsidRDefault="00C76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703D" w14:textId="1A0531FF" w:rsidR="0051181D" w:rsidRDefault="00A329A5">
    <w:pPr>
      <w:pStyle w:val="Footer"/>
      <w:tabs>
        <w:tab w:val="clear" w:pos="8306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2D0C" w14:textId="77777777" w:rsidR="00C76EA7" w:rsidRDefault="00C76EA7">
      <w:pPr>
        <w:spacing w:after="0"/>
      </w:pPr>
      <w:r>
        <w:separator/>
      </w:r>
    </w:p>
  </w:footnote>
  <w:footnote w:type="continuationSeparator" w:id="0">
    <w:p w14:paraId="225BE241" w14:textId="77777777" w:rsidR="00C76EA7" w:rsidRDefault="00C76E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3580"/>
    <w:multiLevelType w:val="hybridMultilevel"/>
    <w:tmpl w:val="473E615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F9"/>
    <w:rsid w:val="000B1CF9"/>
    <w:rsid w:val="00374AF3"/>
    <w:rsid w:val="003D6C61"/>
    <w:rsid w:val="004F627D"/>
    <w:rsid w:val="005C1E45"/>
    <w:rsid w:val="005F4355"/>
    <w:rsid w:val="009279DE"/>
    <w:rsid w:val="00935B95"/>
    <w:rsid w:val="00A6383C"/>
    <w:rsid w:val="00B96CAD"/>
    <w:rsid w:val="00C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FD41"/>
  <w15:chartTrackingRefBased/>
  <w15:docId w15:val="{C9B897B2-D4CA-467A-821E-897323F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CF9"/>
    <w:pPr>
      <w:spacing w:after="12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Heading2"/>
    <w:next w:val="NormalIndent"/>
    <w:link w:val="Heading1Char"/>
    <w:qFormat/>
    <w:rsid w:val="000B1CF9"/>
    <w:pPr>
      <w:keepNext w:val="0"/>
      <w:keepLines w:val="0"/>
      <w:spacing w:before="0" w:after="120"/>
      <w:outlineLvl w:val="0"/>
    </w:pPr>
    <w:rPr>
      <w:rFonts w:ascii="Century Gothic" w:eastAsia="Times New Roman" w:hAnsi="Century Gothic" w:cs="Times New Roman"/>
      <w:b/>
      <w:color w:val="auto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CF9"/>
    <w:rPr>
      <w:rFonts w:ascii="Century Gothic" w:eastAsia="Times New Roman" w:hAnsi="Century Gothic" w:cs="Times New Roman"/>
      <w:b/>
      <w:szCs w:val="20"/>
      <w:lang w:val="en-GB"/>
    </w:rPr>
  </w:style>
  <w:style w:type="paragraph" w:styleId="Footer">
    <w:name w:val="footer"/>
    <w:basedOn w:val="Normal"/>
    <w:link w:val="FooterChar"/>
    <w:semiHidden/>
    <w:rsid w:val="000B1CF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0B1CF9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B1CF9"/>
    <w:pPr>
      <w:widowControl w:val="0"/>
      <w:spacing w:after="0"/>
      <w:ind w:left="820" w:hanging="360"/>
    </w:pPr>
    <w:rPr>
      <w:rFonts w:ascii="Calibri" w:eastAsia="Calibri" w:hAnsi="Calibr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1CF9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C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0B1CF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7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F3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F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F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Sharon Stucker</dc:creator>
  <cp:keywords/>
  <dc:description/>
  <cp:lastModifiedBy>McGill, Deborah</cp:lastModifiedBy>
  <cp:revision>2</cp:revision>
  <dcterms:created xsi:type="dcterms:W3CDTF">2019-09-23T00:57:00Z</dcterms:created>
  <dcterms:modified xsi:type="dcterms:W3CDTF">2019-09-23T00:57:00Z</dcterms:modified>
</cp:coreProperties>
</file>