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5A8" w:rsidRPr="004005D0" w:rsidRDefault="00087F85" w:rsidP="00A12F6A">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 xml:space="preserve">Avian and Pandemic Influenza </w:t>
      </w:r>
      <w:r w:rsidR="004005D0" w:rsidRPr="004005D0">
        <w:rPr>
          <w:rFonts w:ascii="Arial" w:hAnsi="Arial" w:cs="Arial"/>
          <w:b/>
          <w:bCs/>
          <w:sz w:val="28"/>
          <w:szCs w:val="28"/>
        </w:rPr>
        <w:t>M&amp;E Training Toolkit</w:t>
      </w:r>
    </w:p>
    <w:p w:rsidR="00A12F6A" w:rsidRPr="00A12F6A" w:rsidRDefault="00A12F6A" w:rsidP="00A12F6A">
      <w:pPr>
        <w:autoSpaceDE w:val="0"/>
        <w:autoSpaceDN w:val="0"/>
        <w:adjustRightInd w:val="0"/>
        <w:spacing w:after="0" w:line="240" w:lineRule="auto"/>
        <w:jc w:val="center"/>
        <w:rPr>
          <w:rFonts w:ascii="Arial" w:hAnsi="Arial" w:cs="Arial"/>
          <w:b/>
          <w:bCs/>
          <w:sz w:val="28"/>
          <w:szCs w:val="28"/>
        </w:rPr>
      </w:pPr>
    </w:p>
    <w:p w:rsidR="00C217DD" w:rsidRPr="00DA0674" w:rsidRDefault="00C217DD" w:rsidP="0051485E">
      <w:pPr>
        <w:pStyle w:val="NoSpacing"/>
        <w:spacing w:after="120"/>
        <w:rPr>
          <w:b/>
          <w:sz w:val="22"/>
          <w:u w:val="single"/>
        </w:rPr>
      </w:pPr>
      <w:r w:rsidRPr="00DA0674">
        <w:rPr>
          <w:b/>
          <w:sz w:val="22"/>
          <w:u w:val="single"/>
        </w:rPr>
        <w:t>Introduction:</w:t>
      </w:r>
    </w:p>
    <w:p w:rsidR="005E648D" w:rsidRPr="00C9433F" w:rsidRDefault="00AF71AC" w:rsidP="00360C7A">
      <w:pPr>
        <w:jc w:val="both"/>
        <w:rPr>
          <w:sz w:val="22"/>
          <w:highlight w:val="yellow"/>
        </w:rPr>
      </w:pPr>
      <w:r>
        <w:rPr>
          <w:sz w:val="22"/>
        </w:rPr>
        <w:t xml:space="preserve">Developing monitoring and evaluation (M&amp;E) systems for emerging infectious diseases, such as avian and pandemic influenzas, can be a significant challenge. The constantly changing nature of these diseases often hampers effective strategic planning and program development. </w:t>
      </w:r>
      <w:r w:rsidR="005412E9">
        <w:rPr>
          <w:sz w:val="22"/>
        </w:rPr>
        <w:t xml:space="preserve">However, early establishment of API M&amp;E systems provides programs with standard approaches to monitor progress at global, regional, national and sub-national levels. </w:t>
      </w:r>
      <w:r>
        <w:rPr>
          <w:sz w:val="22"/>
        </w:rPr>
        <w:t>API programs</w:t>
      </w:r>
      <w:r w:rsidR="00D57981" w:rsidRPr="007F4452">
        <w:rPr>
          <w:sz w:val="22"/>
        </w:rPr>
        <w:t xml:space="preserve"> require</w:t>
      </w:r>
      <w:r w:rsidR="005412E9">
        <w:rPr>
          <w:sz w:val="22"/>
        </w:rPr>
        <w:t xml:space="preserve"> M&amp;E training and tools that recognize the unique </w:t>
      </w:r>
      <w:r w:rsidR="00CC7762">
        <w:rPr>
          <w:sz w:val="22"/>
        </w:rPr>
        <w:t>position</w:t>
      </w:r>
      <w:r w:rsidR="005412E9">
        <w:rPr>
          <w:sz w:val="22"/>
        </w:rPr>
        <w:t xml:space="preserve"> of these programs in </w:t>
      </w:r>
      <w:r w:rsidR="00CC7762">
        <w:rPr>
          <w:sz w:val="22"/>
        </w:rPr>
        <w:t>bringing together</w:t>
      </w:r>
      <w:r w:rsidR="005412E9">
        <w:rPr>
          <w:sz w:val="22"/>
        </w:rPr>
        <w:t xml:space="preserve"> animal, environmental and human health concerns under one programmatic framework (“one world, one health”). </w:t>
      </w:r>
    </w:p>
    <w:p w:rsidR="007F4452" w:rsidRDefault="00E55C52" w:rsidP="007F4452">
      <w:pPr>
        <w:jc w:val="both"/>
        <w:rPr>
          <w:sz w:val="22"/>
        </w:rPr>
      </w:pPr>
      <w:r w:rsidRPr="00DA0674">
        <w:rPr>
          <w:sz w:val="22"/>
        </w:rPr>
        <w:t xml:space="preserve">The </w:t>
      </w:r>
      <w:r w:rsidR="00087F85">
        <w:rPr>
          <w:sz w:val="22"/>
        </w:rPr>
        <w:t>Avian and Pandemic Influenza</w:t>
      </w:r>
      <w:r w:rsidR="004005D0" w:rsidRPr="004005D0">
        <w:rPr>
          <w:sz w:val="22"/>
        </w:rPr>
        <w:t xml:space="preserve"> M&amp;E Training Toolkit</w:t>
      </w:r>
      <w:r w:rsidRPr="00DA0674">
        <w:rPr>
          <w:sz w:val="22"/>
        </w:rPr>
        <w:t xml:space="preserve"> </w:t>
      </w:r>
      <w:r w:rsidR="00DF54A7" w:rsidRPr="00DA0674">
        <w:rPr>
          <w:sz w:val="22"/>
        </w:rPr>
        <w:t>aim</w:t>
      </w:r>
      <w:r w:rsidR="004005D0">
        <w:rPr>
          <w:sz w:val="22"/>
        </w:rPr>
        <w:t>s</w:t>
      </w:r>
      <w:r w:rsidR="00DF54A7" w:rsidRPr="00DA0674">
        <w:rPr>
          <w:sz w:val="22"/>
        </w:rPr>
        <w:t xml:space="preserve"> to increase the M&amp;E capacity, skills and knowledge of those who plan, implement, and evaluate</w:t>
      </w:r>
      <w:r w:rsidR="00C9433F">
        <w:rPr>
          <w:sz w:val="22"/>
        </w:rPr>
        <w:t xml:space="preserve"> avian and pandemic influenza programs at regional, national and sub-national levels.</w:t>
      </w:r>
      <w:r w:rsidR="00DF54A7" w:rsidRPr="00DA0674">
        <w:rPr>
          <w:sz w:val="22"/>
        </w:rPr>
        <w:t xml:space="preserve"> </w:t>
      </w:r>
      <w:r w:rsidR="00AF71AC">
        <w:rPr>
          <w:sz w:val="22"/>
        </w:rPr>
        <w:t xml:space="preserve">Countries vary widely in the experiences with the disease and their abilities to harness existing public health and veterinary infrastructures to prevent and control outbreaks. </w:t>
      </w:r>
      <w:r w:rsidR="00DF54A7" w:rsidRPr="00DA0674">
        <w:rPr>
          <w:sz w:val="22"/>
        </w:rPr>
        <w:t xml:space="preserve">The </w:t>
      </w:r>
      <w:r w:rsidRPr="00DA0674">
        <w:rPr>
          <w:sz w:val="22"/>
        </w:rPr>
        <w:t xml:space="preserve">Training </w:t>
      </w:r>
      <w:r w:rsidR="00A35246">
        <w:rPr>
          <w:sz w:val="22"/>
        </w:rPr>
        <w:t>Session</w:t>
      </w:r>
      <w:r w:rsidR="00A12F6A" w:rsidRPr="00DA0674">
        <w:rPr>
          <w:sz w:val="22"/>
        </w:rPr>
        <w:t>s</w:t>
      </w:r>
      <w:r w:rsidRPr="00DA0674">
        <w:rPr>
          <w:sz w:val="22"/>
        </w:rPr>
        <w:t xml:space="preserve"> and </w:t>
      </w:r>
      <w:r w:rsidR="00A12F6A" w:rsidRPr="00DA0674">
        <w:rPr>
          <w:sz w:val="22"/>
        </w:rPr>
        <w:t>Toolkit provide</w:t>
      </w:r>
      <w:r w:rsidR="00DF54A7" w:rsidRPr="00DA0674">
        <w:rPr>
          <w:sz w:val="22"/>
        </w:rPr>
        <w:t xml:space="preserve"> managers, technical specialists, and M&amp;E staff with user-friendly, modifiable training components to adapt for a specific country and programmatic context</w:t>
      </w:r>
      <w:r w:rsidR="00AF71AC">
        <w:rPr>
          <w:sz w:val="22"/>
        </w:rPr>
        <w:t>s</w:t>
      </w:r>
      <w:r w:rsidR="005412E9">
        <w:rPr>
          <w:sz w:val="22"/>
        </w:rPr>
        <w:t>. This comprehensive</w:t>
      </w:r>
      <w:r w:rsidR="00DF54A7" w:rsidRPr="00DA0674">
        <w:rPr>
          <w:sz w:val="22"/>
        </w:rPr>
        <w:t xml:space="preserve"> </w:t>
      </w:r>
      <w:r w:rsidR="00A12F6A" w:rsidRPr="00DA0674">
        <w:rPr>
          <w:sz w:val="22"/>
        </w:rPr>
        <w:t xml:space="preserve">training </w:t>
      </w:r>
      <w:r w:rsidR="00DF54A7" w:rsidRPr="00DA0674">
        <w:rPr>
          <w:sz w:val="22"/>
        </w:rPr>
        <w:t>aims to increase capacity to conduct</w:t>
      </w:r>
      <w:r w:rsidRPr="00DA0674">
        <w:rPr>
          <w:sz w:val="22"/>
        </w:rPr>
        <w:t xml:space="preserve"> effective M&amp;E from </w:t>
      </w:r>
      <w:r w:rsidR="00DF54A7" w:rsidRPr="00DA0674">
        <w:rPr>
          <w:sz w:val="22"/>
        </w:rPr>
        <w:t>program inception to indicator sel</w:t>
      </w:r>
      <w:r w:rsidR="00087F85">
        <w:rPr>
          <w:sz w:val="22"/>
        </w:rPr>
        <w:t xml:space="preserve">ection through </w:t>
      </w:r>
      <w:r w:rsidR="005412E9">
        <w:rPr>
          <w:sz w:val="22"/>
        </w:rPr>
        <w:t xml:space="preserve">effective </w:t>
      </w:r>
      <w:r w:rsidR="00087F85">
        <w:rPr>
          <w:sz w:val="22"/>
        </w:rPr>
        <w:t>use</w:t>
      </w:r>
      <w:r w:rsidR="005412E9">
        <w:rPr>
          <w:sz w:val="22"/>
        </w:rPr>
        <w:t xml:space="preserve"> of M&amp;E data</w:t>
      </w:r>
      <w:r w:rsidR="00922A36" w:rsidRPr="00DA0674">
        <w:rPr>
          <w:sz w:val="22"/>
        </w:rPr>
        <w:t xml:space="preserve">. </w:t>
      </w:r>
      <w:r w:rsidR="006F100F" w:rsidRPr="00DA0674">
        <w:rPr>
          <w:sz w:val="22"/>
        </w:rPr>
        <w:t xml:space="preserve">The tools also promote </w:t>
      </w:r>
      <w:r w:rsidR="00922A36" w:rsidRPr="00DA0674">
        <w:rPr>
          <w:sz w:val="22"/>
        </w:rPr>
        <w:t>M&amp;E efforts that</w:t>
      </w:r>
      <w:r w:rsidR="00C9433F">
        <w:rPr>
          <w:sz w:val="22"/>
        </w:rPr>
        <w:t xml:space="preserve"> highlight the integrated</w:t>
      </w:r>
      <w:r w:rsidR="006F100F" w:rsidRPr="00DA0674">
        <w:rPr>
          <w:sz w:val="22"/>
        </w:rPr>
        <w:t xml:space="preserve"> nature of these prog</w:t>
      </w:r>
      <w:r w:rsidR="00087F85">
        <w:rPr>
          <w:sz w:val="22"/>
        </w:rPr>
        <w:t xml:space="preserve">rams and </w:t>
      </w:r>
      <w:r w:rsidR="00C9433F">
        <w:rPr>
          <w:sz w:val="22"/>
        </w:rPr>
        <w:t xml:space="preserve">the unique contributions they make to our understanding of one world, one health. </w:t>
      </w:r>
    </w:p>
    <w:p w:rsidR="00E55C52" w:rsidRPr="00DA0674" w:rsidRDefault="007F4452" w:rsidP="005F3238">
      <w:pPr>
        <w:jc w:val="both"/>
        <w:rPr>
          <w:sz w:val="22"/>
        </w:rPr>
      </w:pPr>
      <w:r w:rsidRPr="007F4452">
        <w:rPr>
          <w:sz w:val="22"/>
        </w:rPr>
        <w:t xml:space="preserve">Although </w:t>
      </w:r>
      <w:r>
        <w:rPr>
          <w:sz w:val="22"/>
        </w:rPr>
        <w:t xml:space="preserve">“API” is used through the Training </w:t>
      </w:r>
      <w:r w:rsidR="00A35246">
        <w:rPr>
          <w:sz w:val="22"/>
        </w:rPr>
        <w:t>Session</w:t>
      </w:r>
      <w:r>
        <w:rPr>
          <w:sz w:val="22"/>
        </w:rPr>
        <w:t>s and Toolkit components, the materials convey fundamental M&amp;E concepts that are applicable as programs evolve to address emerging infectious dis</w:t>
      </w:r>
      <w:r w:rsidR="005412E9">
        <w:rPr>
          <w:sz w:val="22"/>
        </w:rPr>
        <w:t>eases more broadly</w:t>
      </w:r>
      <w:r>
        <w:rPr>
          <w:sz w:val="22"/>
        </w:rPr>
        <w:t xml:space="preserve">. </w:t>
      </w:r>
      <w:r w:rsidR="00C9433F">
        <w:rPr>
          <w:sz w:val="22"/>
        </w:rPr>
        <w:t>Given the multi-faceted and ever-changing nature of these programs, n</w:t>
      </w:r>
      <w:r w:rsidR="00A12F6A" w:rsidRPr="00DA0674">
        <w:rPr>
          <w:sz w:val="22"/>
        </w:rPr>
        <w:t>o single M&amp;E training</w:t>
      </w:r>
      <w:r w:rsidR="00BF06E5" w:rsidRPr="00DA0674">
        <w:rPr>
          <w:sz w:val="22"/>
        </w:rPr>
        <w:t xml:space="preserve"> can fill all knowledge and practice gaps. </w:t>
      </w:r>
      <w:r w:rsidR="003A072E" w:rsidRPr="00DA0674">
        <w:rPr>
          <w:sz w:val="22"/>
        </w:rPr>
        <w:t xml:space="preserve">To respond to the diverse needs of this audience, the Training </w:t>
      </w:r>
      <w:r w:rsidR="00A35246">
        <w:rPr>
          <w:sz w:val="22"/>
        </w:rPr>
        <w:t>Session</w:t>
      </w:r>
      <w:r w:rsidR="00A12F6A" w:rsidRPr="00DA0674">
        <w:rPr>
          <w:sz w:val="22"/>
        </w:rPr>
        <w:t>s and T</w:t>
      </w:r>
      <w:r w:rsidR="003A072E" w:rsidRPr="00DA0674">
        <w:rPr>
          <w:sz w:val="22"/>
        </w:rPr>
        <w:t xml:space="preserve">oolkit materials are modular and readily adaptable – each individual organization or user is encouraged to refine the training materials to suit their specific training and organizational needs. Although the Training </w:t>
      </w:r>
      <w:r w:rsidR="00A35246">
        <w:rPr>
          <w:sz w:val="22"/>
        </w:rPr>
        <w:t>Session</w:t>
      </w:r>
      <w:r w:rsidR="00A12F6A" w:rsidRPr="00DA0674">
        <w:rPr>
          <w:sz w:val="22"/>
        </w:rPr>
        <w:t xml:space="preserve">s and Toolkit </w:t>
      </w:r>
      <w:r w:rsidR="003A072E" w:rsidRPr="00DA0674">
        <w:rPr>
          <w:sz w:val="22"/>
        </w:rPr>
        <w:t xml:space="preserve">are intended for a facilitator to train others in M&amp;E, the course could also serve as a self-taught course on conducting M&amp;E for </w:t>
      </w:r>
      <w:r w:rsidR="00087F85">
        <w:rPr>
          <w:sz w:val="22"/>
        </w:rPr>
        <w:t>API</w:t>
      </w:r>
      <w:r w:rsidR="003A072E" w:rsidRPr="00DA0674">
        <w:rPr>
          <w:sz w:val="22"/>
        </w:rPr>
        <w:t xml:space="preserve"> programs. </w:t>
      </w:r>
      <w:r w:rsidR="005F3238" w:rsidRPr="00DA0674">
        <w:rPr>
          <w:sz w:val="22"/>
        </w:rPr>
        <w:t xml:space="preserve"> </w:t>
      </w:r>
      <w:r w:rsidR="003A072E" w:rsidRPr="00DA0674">
        <w:rPr>
          <w:sz w:val="22"/>
        </w:rPr>
        <w:t>Facilitators and users are encouraged to</w:t>
      </w:r>
      <w:r w:rsidR="00B5673E" w:rsidRPr="00DA0674">
        <w:rPr>
          <w:sz w:val="22"/>
        </w:rPr>
        <w:t xml:space="preserve"> make changes that reflect their </w:t>
      </w:r>
      <w:r w:rsidR="003A072E" w:rsidRPr="00DA0674">
        <w:rPr>
          <w:sz w:val="22"/>
        </w:rPr>
        <w:t xml:space="preserve">programmatic context, country focus, audience, and sector-specific reporting needs. </w:t>
      </w:r>
      <w:r w:rsidR="00752776" w:rsidRPr="00DA0674">
        <w:rPr>
          <w:sz w:val="22"/>
        </w:rPr>
        <w:t xml:space="preserve">The complete </w:t>
      </w:r>
      <w:r w:rsidR="00A05B79">
        <w:rPr>
          <w:sz w:val="22"/>
        </w:rPr>
        <w:t>seven</w:t>
      </w:r>
      <w:r w:rsidR="00752776" w:rsidRPr="00DA0674">
        <w:rPr>
          <w:sz w:val="22"/>
        </w:rPr>
        <w:t>-</w:t>
      </w:r>
      <w:r w:rsidR="00A35246">
        <w:rPr>
          <w:sz w:val="22"/>
        </w:rPr>
        <w:t>Session</w:t>
      </w:r>
      <w:r w:rsidR="00752776" w:rsidRPr="00DA0674">
        <w:rPr>
          <w:sz w:val="22"/>
        </w:rPr>
        <w:t xml:space="preserve"> course could be covered in </w:t>
      </w:r>
      <w:r w:rsidR="00BF06E5" w:rsidRPr="00DA0674">
        <w:rPr>
          <w:sz w:val="22"/>
        </w:rPr>
        <w:t xml:space="preserve">as little as </w:t>
      </w:r>
      <w:r w:rsidR="00087F85">
        <w:rPr>
          <w:sz w:val="22"/>
        </w:rPr>
        <w:t>one week</w:t>
      </w:r>
      <w:r w:rsidR="00752776" w:rsidRPr="00DA0674">
        <w:rPr>
          <w:sz w:val="22"/>
        </w:rPr>
        <w:t xml:space="preserve"> or </w:t>
      </w:r>
      <w:r w:rsidR="00BF06E5" w:rsidRPr="00DA0674">
        <w:rPr>
          <w:sz w:val="22"/>
        </w:rPr>
        <w:t xml:space="preserve">specific </w:t>
      </w:r>
      <w:r w:rsidR="00A35246">
        <w:rPr>
          <w:sz w:val="22"/>
        </w:rPr>
        <w:t>Session</w:t>
      </w:r>
      <w:r w:rsidR="00BF06E5" w:rsidRPr="00DA0674">
        <w:rPr>
          <w:sz w:val="22"/>
        </w:rPr>
        <w:t xml:space="preserve">s or activities could be </w:t>
      </w:r>
      <w:r w:rsidR="00752776" w:rsidRPr="00DA0674">
        <w:rPr>
          <w:sz w:val="22"/>
        </w:rPr>
        <w:t>offered ove</w:t>
      </w:r>
      <w:r w:rsidR="00BF06E5" w:rsidRPr="00DA0674">
        <w:rPr>
          <w:sz w:val="22"/>
        </w:rPr>
        <w:t>r days or weeks</w:t>
      </w:r>
      <w:r w:rsidR="005F3238" w:rsidRPr="00DA0674">
        <w:rPr>
          <w:sz w:val="22"/>
        </w:rPr>
        <w:t xml:space="preserve">.  </w:t>
      </w:r>
      <w:r w:rsidR="00AD636D" w:rsidRPr="00DA0674">
        <w:rPr>
          <w:sz w:val="22"/>
        </w:rPr>
        <w:t xml:space="preserve">Choosing the </w:t>
      </w:r>
      <w:r w:rsidR="00A35246">
        <w:rPr>
          <w:sz w:val="22"/>
        </w:rPr>
        <w:t>Session</w:t>
      </w:r>
      <w:r w:rsidR="00AD636D" w:rsidRPr="00DA0674">
        <w:rPr>
          <w:sz w:val="22"/>
        </w:rPr>
        <w:t xml:space="preserve">s to implement, the </w:t>
      </w:r>
      <w:r w:rsidR="00B5673E" w:rsidRPr="00DA0674">
        <w:rPr>
          <w:sz w:val="22"/>
        </w:rPr>
        <w:t>specific activities to conduc</w:t>
      </w:r>
      <w:r w:rsidR="00AD636D" w:rsidRPr="00DA0674">
        <w:rPr>
          <w:sz w:val="22"/>
        </w:rPr>
        <w:t>t, and the training schedule is left</w:t>
      </w:r>
      <w:r w:rsidR="00B5673E" w:rsidRPr="00DA0674">
        <w:rPr>
          <w:sz w:val="22"/>
        </w:rPr>
        <w:t xml:space="preserve"> to each user. </w:t>
      </w:r>
      <w:r w:rsidR="00A12F6A" w:rsidRPr="00DA0674">
        <w:rPr>
          <w:sz w:val="22"/>
        </w:rPr>
        <w:t>Additional M&amp;E resources and background information are incl</w:t>
      </w:r>
      <w:r w:rsidR="00AD636D" w:rsidRPr="00DA0674">
        <w:rPr>
          <w:sz w:val="22"/>
        </w:rPr>
        <w:t xml:space="preserve">uded as references. </w:t>
      </w:r>
    </w:p>
    <w:p w:rsidR="00C217DD" w:rsidRPr="00DA0674" w:rsidRDefault="00AD636D" w:rsidP="0051485E">
      <w:pPr>
        <w:jc w:val="both"/>
        <w:rPr>
          <w:sz w:val="22"/>
        </w:rPr>
      </w:pPr>
      <w:r w:rsidRPr="00DA0674">
        <w:rPr>
          <w:sz w:val="22"/>
        </w:rPr>
        <w:t xml:space="preserve">The Training </w:t>
      </w:r>
      <w:r w:rsidR="00A35246">
        <w:rPr>
          <w:sz w:val="22"/>
        </w:rPr>
        <w:t>Session</w:t>
      </w:r>
      <w:r w:rsidRPr="00DA0674">
        <w:rPr>
          <w:sz w:val="22"/>
        </w:rPr>
        <w:t xml:space="preserve">s and Toolkit </w:t>
      </w:r>
      <w:r w:rsidR="00C217DD" w:rsidRPr="00DA0674">
        <w:rPr>
          <w:sz w:val="22"/>
        </w:rPr>
        <w:t>complement more comprehensive MEASURE Evalu</w:t>
      </w:r>
      <w:r w:rsidR="00B5673E" w:rsidRPr="00DA0674">
        <w:rPr>
          <w:sz w:val="22"/>
        </w:rPr>
        <w:t xml:space="preserve">ation training </w:t>
      </w:r>
      <w:r w:rsidRPr="00DA0674">
        <w:rPr>
          <w:sz w:val="22"/>
        </w:rPr>
        <w:t>materials</w:t>
      </w:r>
      <w:r w:rsidR="00B5673E" w:rsidRPr="00DA0674">
        <w:rPr>
          <w:sz w:val="22"/>
        </w:rPr>
        <w:t xml:space="preserve"> </w:t>
      </w:r>
      <w:r w:rsidR="00C217DD" w:rsidRPr="00DA0674">
        <w:rPr>
          <w:sz w:val="22"/>
        </w:rPr>
        <w:t>by providing specific guidance on how to tailor existing tools for</w:t>
      </w:r>
      <w:r w:rsidR="00C9433F">
        <w:rPr>
          <w:sz w:val="22"/>
        </w:rPr>
        <w:t xml:space="preserve"> API programs.</w:t>
      </w:r>
      <w:r w:rsidR="00C217DD" w:rsidRPr="00DA0674">
        <w:rPr>
          <w:sz w:val="22"/>
        </w:rPr>
        <w:t xml:space="preserve"> Comprehensive MEASURE Evaluation M&amp;E training materials for </w:t>
      </w:r>
      <w:r w:rsidR="00087F85">
        <w:rPr>
          <w:sz w:val="22"/>
        </w:rPr>
        <w:t>public health</w:t>
      </w:r>
      <w:r w:rsidR="00C217DD" w:rsidRPr="00DA0674">
        <w:rPr>
          <w:sz w:val="22"/>
        </w:rPr>
        <w:t xml:space="preserve"> programs (MCH, FP, </w:t>
      </w:r>
      <w:proofErr w:type="gramStart"/>
      <w:r w:rsidR="00C217DD" w:rsidRPr="00DA0674">
        <w:rPr>
          <w:sz w:val="22"/>
        </w:rPr>
        <w:t>HIV</w:t>
      </w:r>
      <w:proofErr w:type="gramEnd"/>
      <w:r w:rsidR="00C217DD" w:rsidRPr="00DA0674">
        <w:rPr>
          <w:sz w:val="22"/>
        </w:rPr>
        <w:t xml:space="preserve">) as well as additional course materials may be found here: </w:t>
      </w:r>
      <w:hyperlink r:id="rId5" w:history="1">
        <w:r w:rsidR="00C217DD" w:rsidRPr="00DA0674">
          <w:rPr>
            <w:rStyle w:val="Hyperlink"/>
            <w:sz w:val="22"/>
          </w:rPr>
          <w:t>http://www.cpc.unc.edu/measure/training/mentor</w:t>
        </w:r>
      </w:hyperlink>
    </w:p>
    <w:p w:rsidR="00E55C52" w:rsidRPr="00DA0674" w:rsidRDefault="00E55C52" w:rsidP="007E7978">
      <w:pPr>
        <w:jc w:val="both"/>
        <w:rPr>
          <w:sz w:val="22"/>
        </w:rPr>
      </w:pPr>
      <w:r w:rsidRPr="00DA0674">
        <w:rPr>
          <w:sz w:val="22"/>
        </w:rPr>
        <w:t xml:space="preserve">The </w:t>
      </w:r>
      <w:r w:rsidR="00087F85">
        <w:rPr>
          <w:sz w:val="22"/>
        </w:rPr>
        <w:t>Avian and Pandemic Influenza (API)</w:t>
      </w:r>
      <w:r w:rsidR="007E7978" w:rsidRPr="007E7978">
        <w:rPr>
          <w:sz w:val="22"/>
        </w:rPr>
        <w:t xml:space="preserve"> M&amp;E Training Toolkit</w:t>
      </w:r>
      <w:r w:rsidR="007E7978">
        <w:rPr>
          <w:sz w:val="22"/>
        </w:rPr>
        <w:t xml:space="preserve"> and </w:t>
      </w:r>
      <w:r w:rsidR="00AD636D" w:rsidRPr="00DA0674">
        <w:rPr>
          <w:sz w:val="22"/>
        </w:rPr>
        <w:t xml:space="preserve">Training </w:t>
      </w:r>
      <w:r w:rsidR="00A35246">
        <w:rPr>
          <w:sz w:val="22"/>
        </w:rPr>
        <w:t>Session</w:t>
      </w:r>
      <w:r w:rsidR="00AD636D" w:rsidRPr="00DA0674">
        <w:rPr>
          <w:sz w:val="22"/>
        </w:rPr>
        <w:t>s</w:t>
      </w:r>
      <w:r w:rsidR="00B5673E" w:rsidRPr="00DA0674">
        <w:rPr>
          <w:sz w:val="22"/>
        </w:rPr>
        <w:t xml:space="preserve"> w</w:t>
      </w:r>
      <w:r w:rsidR="007E7978">
        <w:rPr>
          <w:sz w:val="22"/>
        </w:rPr>
        <w:t>ere</w:t>
      </w:r>
      <w:r w:rsidRPr="00DA0674">
        <w:rPr>
          <w:sz w:val="22"/>
        </w:rPr>
        <w:t xml:space="preserve"> funded by MEASURE Evaluation </w:t>
      </w:r>
      <w:r w:rsidR="00B5673E" w:rsidRPr="00DA0674">
        <w:rPr>
          <w:sz w:val="22"/>
        </w:rPr>
        <w:t>Phase II</w:t>
      </w:r>
      <w:r w:rsidR="00087F85">
        <w:rPr>
          <w:sz w:val="22"/>
        </w:rPr>
        <w:t>I</w:t>
      </w:r>
      <w:r w:rsidR="00B5673E" w:rsidRPr="00DA0674">
        <w:rPr>
          <w:sz w:val="22"/>
        </w:rPr>
        <w:t xml:space="preserve"> </w:t>
      </w:r>
      <w:r w:rsidRPr="00DA0674">
        <w:rPr>
          <w:sz w:val="22"/>
        </w:rPr>
        <w:t xml:space="preserve">and </w:t>
      </w:r>
      <w:r w:rsidR="00C9433F">
        <w:rPr>
          <w:sz w:val="22"/>
        </w:rPr>
        <w:t xml:space="preserve">were extensively revised based on the pilot use of the curriculum in </w:t>
      </w:r>
      <w:proofErr w:type="gramStart"/>
      <w:r w:rsidR="00C9433F">
        <w:rPr>
          <w:sz w:val="22"/>
        </w:rPr>
        <w:t>a</w:t>
      </w:r>
      <w:proofErr w:type="gramEnd"/>
      <w:r w:rsidR="00C9433F">
        <w:rPr>
          <w:sz w:val="22"/>
        </w:rPr>
        <w:t xml:space="preserve"> one-week training course for national and provincial officials in Lao P</w:t>
      </w:r>
      <w:r w:rsidR="005412E9">
        <w:rPr>
          <w:sz w:val="22"/>
        </w:rPr>
        <w:t>.</w:t>
      </w:r>
      <w:r w:rsidR="00C9433F">
        <w:rPr>
          <w:sz w:val="22"/>
        </w:rPr>
        <w:t>D</w:t>
      </w:r>
      <w:r w:rsidR="005412E9">
        <w:rPr>
          <w:sz w:val="22"/>
        </w:rPr>
        <w:t>.</w:t>
      </w:r>
      <w:r w:rsidR="00C9433F">
        <w:rPr>
          <w:sz w:val="22"/>
        </w:rPr>
        <w:t>R</w:t>
      </w:r>
      <w:r w:rsidR="005412E9">
        <w:rPr>
          <w:sz w:val="22"/>
        </w:rPr>
        <w:t>.</w:t>
      </w:r>
      <w:r w:rsidR="00C9433F">
        <w:rPr>
          <w:sz w:val="22"/>
        </w:rPr>
        <w:t xml:space="preserve"> in October 2009. </w:t>
      </w:r>
      <w:r w:rsidRPr="00DA0674">
        <w:rPr>
          <w:sz w:val="22"/>
        </w:rPr>
        <w:t xml:space="preserve"> </w:t>
      </w:r>
    </w:p>
    <w:p w:rsidR="00C217DD" w:rsidRPr="00DA0674" w:rsidRDefault="00C217DD" w:rsidP="0051485E">
      <w:pPr>
        <w:pStyle w:val="NoSpacing"/>
        <w:spacing w:after="120"/>
        <w:rPr>
          <w:b/>
          <w:sz w:val="22"/>
          <w:u w:val="single"/>
        </w:rPr>
      </w:pPr>
      <w:r w:rsidRPr="00DA0674">
        <w:rPr>
          <w:b/>
          <w:sz w:val="22"/>
          <w:u w:val="single"/>
        </w:rPr>
        <w:lastRenderedPageBreak/>
        <w:t>Training Objectives:</w:t>
      </w:r>
    </w:p>
    <w:p w:rsidR="00654D1E" w:rsidRDefault="00734A6A" w:rsidP="00C217DD">
      <w:pPr>
        <w:pStyle w:val="NoSpacing"/>
        <w:numPr>
          <w:ilvl w:val="0"/>
          <w:numId w:val="14"/>
        </w:numPr>
        <w:rPr>
          <w:sz w:val="22"/>
        </w:rPr>
      </w:pPr>
      <w:r w:rsidRPr="00DA0674">
        <w:rPr>
          <w:sz w:val="22"/>
        </w:rPr>
        <w:t>To increase</w:t>
      </w:r>
      <w:r w:rsidR="00C217DD" w:rsidRPr="00DA0674">
        <w:rPr>
          <w:sz w:val="22"/>
        </w:rPr>
        <w:t xml:space="preserve"> understanding of </w:t>
      </w:r>
      <w:r w:rsidR="00AF709D" w:rsidRPr="00DA0674">
        <w:rPr>
          <w:sz w:val="22"/>
        </w:rPr>
        <w:t xml:space="preserve">the basic concepts and practical approaches for performance monitoring and evaluation for </w:t>
      </w:r>
      <w:r w:rsidR="00FE41AC">
        <w:rPr>
          <w:sz w:val="22"/>
        </w:rPr>
        <w:t>avian and pandemic influenza (API)</w:t>
      </w:r>
      <w:r w:rsidR="00B5673E" w:rsidRPr="00DA0674">
        <w:rPr>
          <w:sz w:val="22"/>
        </w:rPr>
        <w:t xml:space="preserve"> </w:t>
      </w:r>
      <w:r w:rsidRPr="00DA0674">
        <w:rPr>
          <w:sz w:val="22"/>
        </w:rPr>
        <w:t>programs</w:t>
      </w:r>
    </w:p>
    <w:p w:rsidR="00FE41AC" w:rsidRDefault="00AF709D" w:rsidP="00FE41AC">
      <w:pPr>
        <w:pStyle w:val="NoSpacing"/>
        <w:numPr>
          <w:ilvl w:val="0"/>
          <w:numId w:val="14"/>
        </w:numPr>
        <w:rPr>
          <w:sz w:val="22"/>
        </w:rPr>
      </w:pPr>
      <w:r w:rsidRPr="00DA0674">
        <w:rPr>
          <w:sz w:val="22"/>
        </w:rPr>
        <w:t xml:space="preserve">To gain hands-on experience in designing </w:t>
      </w:r>
      <w:r w:rsidR="00AD636D" w:rsidRPr="00DA0674">
        <w:rPr>
          <w:sz w:val="22"/>
        </w:rPr>
        <w:t xml:space="preserve">components of </w:t>
      </w:r>
      <w:r w:rsidRPr="00DA0674">
        <w:rPr>
          <w:sz w:val="22"/>
        </w:rPr>
        <w:t>monitoring and evaluation plans for</w:t>
      </w:r>
      <w:r w:rsidR="00B5673E" w:rsidRPr="00DA0674">
        <w:rPr>
          <w:sz w:val="22"/>
        </w:rPr>
        <w:t xml:space="preserve"> </w:t>
      </w:r>
      <w:r w:rsidR="00FE41AC">
        <w:rPr>
          <w:sz w:val="22"/>
        </w:rPr>
        <w:t xml:space="preserve">API </w:t>
      </w:r>
      <w:r w:rsidRPr="00DA0674">
        <w:rPr>
          <w:sz w:val="22"/>
        </w:rPr>
        <w:t>programs</w:t>
      </w:r>
      <w:r w:rsidR="00FE41AC" w:rsidRPr="00FE41AC">
        <w:rPr>
          <w:sz w:val="22"/>
        </w:rPr>
        <w:t xml:space="preserve"> </w:t>
      </w:r>
    </w:p>
    <w:p w:rsidR="00654D1E" w:rsidRPr="00FE41AC" w:rsidRDefault="00FE41AC" w:rsidP="00FE41AC">
      <w:pPr>
        <w:pStyle w:val="NoSpacing"/>
        <w:numPr>
          <w:ilvl w:val="0"/>
          <w:numId w:val="14"/>
        </w:numPr>
        <w:rPr>
          <w:sz w:val="22"/>
        </w:rPr>
      </w:pPr>
      <w:r>
        <w:rPr>
          <w:sz w:val="22"/>
        </w:rPr>
        <w:t>To provide an understanding of key data quality issues and tools to resolve these issues</w:t>
      </w:r>
    </w:p>
    <w:p w:rsidR="00C217DD" w:rsidRPr="00DA0674" w:rsidRDefault="00C217DD" w:rsidP="00C217DD">
      <w:pPr>
        <w:pStyle w:val="NoSpacing"/>
        <w:rPr>
          <w:sz w:val="22"/>
        </w:rPr>
      </w:pPr>
    </w:p>
    <w:p w:rsidR="00C217DD" w:rsidRPr="00DA0674" w:rsidRDefault="00B5673E" w:rsidP="0051485E">
      <w:pPr>
        <w:pStyle w:val="NoSpacing"/>
        <w:spacing w:after="120"/>
        <w:rPr>
          <w:b/>
          <w:sz w:val="22"/>
          <w:u w:val="single"/>
        </w:rPr>
      </w:pPr>
      <w:r w:rsidRPr="00DA0674">
        <w:rPr>
          <w:b/>
          <w:sz w:val="22"/>
          <w:u w:val="single"/>
        </w:rPr>
        <w:t>Training</w:t>
      </w:r>
      <w:r w:rsidR="00C217DD" w:rsidRPr="00DA0674">
        <w:rPr>
          <w:b/>
          <w:sz w:val="22"/>
          <w:u w:val="single"/>
        </w:rPr>
        <w:t xml:space="preserve"> Audience:</w:t>
      </w:r>
    </w:p>
    <w:p w:rsidR="00C217DD" w:rsidRPr="00DA0674" w:rsidRDefault="00AD636D" w:rsidP="0051485E">
      <w:pPr>
        <w:pStyle w:val="NoSpacing"/>
        <w:jc w:val="both"/>
        <w:rPr>
          <w:sz w:val="22"/>
        </w:rPr>
      </w:pPr>
      <w:r w:rsidRPr="00DA0674">
        <w:rPr>
          <w:sz w:val="22"/>
        </w:rPr>
        <w:t xml:space="preserve">The Training </w:t>
      </w:r>
      <w:r w:rsidR="00A35246">
        <w:rPr>
          <w:sz w:val="22"/>
        </w:rPr>
        <w:t>Session</w:t>
      </w:r>
      <w:r w:rsidR="00B5673E" w:rsidRPr="00DA0674">
        <w:rPr>
          <w:sz w:val="22"/>
        </w:rPr>
        <w:t xml:space="preserve">s </w:t>
      </w:r>
      <w:r w:rsidRPr="00DA0674">
        <w:rPr>
          <w:sz w:val="22"/>
        </w:rPr>
        <w:t xml:space="preserve">and Toolkit </w:t>
      </w:r>
      <w:r w:rsidR="00C217DD" w:rsidRPr="00DA0674">
        <w:rPr>
          <w:sz w:val="22"/>
        </w:rPr>
        <w:t>are written fo</w:t>
      </w:r>
      <w:r w:rsidR="00F920E5">
        <w:rPr>
          <w:sz w:val="22"/>
        </w:rPr>
        <w:t xml:space="preserve">r regional, national and sub-national programs focused on API prevention and control. </w:t>
      </w:r>
      <w:r w:rsidR="00C217DD" w:rsidRPr="00DA0674">
        <w:rPr>
          <w:sz w:val="22"/>
        </w:rPr>
        <w:t>The monitoring and evaluation (M&amp;E) knowledge and skills promoted in these materials is largely borrowed from the health and population sectors and applied to an integrate</w:t>
      </w:r>
      <w:r w:rsidR="00F920E5">
        <w:rPr>
          <w:sz w:val="22"/>
        </w:rPr>
        <w:t>d programming context to address the specific needs of programs that work across the spectrum of animal and human health</w:t>
      </w:r>
      <w:r w:rsidR="00C217DD" w:rsidRPr="00DA0674">
        <w:rPr>
          <w:sz w:val="22"/>
        </w:rPr>
        <w:t xml:space="preserve">. </w:t>
      </w:r>
    </w:p>
    <w:p w:rsidR="00C217DD" w:rsidRPr="00DA0674" w:rsidRDefault="00C217DD" w:rsidP="0051485E">
      <w:pPr>
        <w:pStyle w:val="NoSpacing"/>
        <w:jc w:val="both"/>
        <w:rPr>
          <w:sz w:val="22"/>
        </w:rPr>
      </w:pPr>
    </w:p>
    <w:p w:rsidR="00C217DD" w:rsidRDefault="00B5673E" w:rsidP="0051485E">
      <w:pPr>
        <w:pStyle w:val="NoSpacing"/>
        <w:spacing w:after="120"/>
        <w:rPr>
          <w:sz w:val="22"/>
        </w:rPr>
      </w:pPr>
      <w:r w:rsidRPr="00DA0674">
        <w:rPr>
          <w:sz w:val="22"/>
        </w:rPr>
        <w:t xml:space="preserve">The </w:t>
      </w:r>
      <w:r w:rsidR="00AD636D" w:rsidRPr="00DA0674">
        <w:rPr>
          <w:sz w:val="22"/>
        </w:rPr>
        <w:t xml:space="preserve">Training </w:t>
      </w:r>
      <w:r w:rsidR="00A35246">
        <w:rPr>
          <w:sz w:val="22"/>
        </w:rPr>
        <w:t>Session</w:t>
      </w:r>
      <w:r w:rsidR="00AD636D" w:rsidRPr="00DA0674">
        <w:rPr>
          <w:sz w:val="22"/>
        </w:rPr>
        <w:t xml:space="preserve">s and Toolkit </w:t>
      </w:r>
      <w:r w:rsidR="00C217DD" w:rsidRPr="00DA0674">
        <w:rPr>
          <w:sz w:val="22"/>
        </w:rPr>
        <w:t>are most useful for:</w:t>
      </w:r>
    </w:p>
    <w:p w:rsidR="00D12639" w:rsidRPr="0085262C" w:rsidRDefault="0085262C" w:rsidP="00D12639">
      <w:pPr>
        <w:pStyle w:val="NoSpacing"/>
        <w:numPr>
          <w:ilvl w:val="0"/>
          <w:numId w:val="12"/>
        </w:numPr>
        <w:rPr>
          <w:sz w:val="22"/>
        </w:rPr>
      </w:pPr>
      <w:r w:rsidRPr="0085262C">
        <w:rPr>
          <w:sz w:val="22"/>
        </w:rPr>
        <w:t>Members of national API coordinating committees</w:t>
      </w:r>
    </w:p>
    <w:p w:rsidR="0085262C" w:rsidRPr="0085262C" w:rsidRDefault="0085262C" w:rsidP="00D12639">
      <w:pPr>
        <w:pStyle w:val="NoSpacing"/>
        <w:numPr>
          <w:ilvl w:val="0"/>
          <w:numId w:val="12"/>
        </w:numPr>
        <w:rPr>
          <w:sz w:val="22"/>
        </w:rPr>
      </w:pPr>
      <w:r w:rsidRPr="0085262C">
        <w:rPr>
          <w:sz w:val="22"/>
        </w:rPr>
        <w:t>National and sub-national level program managers and technical staff of API programs</w:t>
      </w:r>
    </w:p>
    <w:p w:rsidR="0085262C" w:rsidRPr="0085262C" w:rsidRDefault="0085262C" w:rsidP="00D12639">
      <w:pPr>
        <w:pStyle w:val="NoSpacing"/>
        <w:numPr>
          <w:ilvl w:val="0"/>
          <w:numId w:val="12"/>
        </w:numPr>
        <w:rPr>
          <w:sz w:val="22"/>
        </w:rPr>
      </w:pPr>
      <w:r w:rsidRPr="0085262C">
        <w:rPr>
          <w:sz w:val="22"/>
        </w:rPr>
        <w:t>International partners and consultants responsible for planning and implementing M&amp;E of API programs in collaboration with host-country institutions</w:t>
      </w:r>
    </w:p>
    <w:p w:rsidR="00C217DD" w:rsidRPr="00DA0674" w:rsidRDefault="00C217DD" w:rsidP="00C217DD">
      <w:pPr>
        <w:pStyle w:val="NoSpacing"/>
        <w:rPr>
          <w:sz w:val="22"/>
        </w:rPr>
      </w:pPr>
    </w:p>
    <w:p w:rsidR="00291F9E" w:rsidRPr="00DA0674" w:rsidRDefault="00AD636D" w:rsidP="005F3238">
      <w:pPr>
        <w:pStyle w:val="NoSpacing"/>
        <w:spacing w:after="120"/>
        <w:rPr>
          <w:b/>
          <w:sz w:val="22"/>
          <w:u w:val="single"/>
        </w:rPr>
      </w:pPr>
      <w:r w:rsidRPr="00DA0674">
        <w:rPr>
          <w:b/>
          <w:sz w:val="22"/>
          <w:u w:val="single"/>
        </w:rPr>
        <w:t xml:space="preserve">Training </w:t>
      </w:r>
      <w:r w:rsidR="00A35246">
        <w:rPr>
          <w:b/>
          <w:sz w:val="22"/>
          <w:u w:val="single"/>
        </w:rPr>
        <w:t>Session</w:t>
      </w:r>
      <w:r w:rsidRPr="00DA0674">
        <w:rPr>
          <w:b/>
          <w:sz w:val="22"/>
          <w:u w:val="single"/>
        </w:rPr>
        <w:t xml:space="preserve">s and Toolkit </w:t>
      </w:r>
      <w:r w:rsidR="005F3238" w:rsidRPr="00DA0674">
        <w:rPr>
          <w:b/>
          <w:sz w:val="22"/>
          <w:u w:val="single"/>
        </w:rPr>
        <w:t>C</w:t>
      </w:r>
      <w:r w:rsidR="00291F9E" w:rsidRPr="00DA0674">
        <w:rPr>
          <w:b/>
          <w:sz w:val="22"/>
          <w:u w:val="single"/>
        </w:rPr>
        <w:t>omponents:</w:t>
      </w:r>
    </w:p>
    <w:p w:rsidR="0051485E" w:rsidRDefault="00AD636D" w:rsidP="0051485E">
      <w:pPr>
        <w:pStyle w:val="NoSpacing"/>
        <w:jc w:val="both"/>
        <w:rPr>
          <w:sz w:val="22"/>
        </w:rPr>
      </w:pPr>
      <w:r w:rsidRPr="00DA0674">
        <w:rPr>
          <w:sz w:val="22"/>
        </w:rPr>
        <w:t xml:space="preserve">The Training </w:t>
      </w:r>
      <w:r w:rsidR="00A35246">
        <w:rPr>
          <w:sz w:val="22"/>
        </w:rPr>
        <w:t>Session</w:t>
      </w:r>
      <w:r w:rsidRPr="00DA0674">
        <w:rPr>
          <w:sz w:val="22"/>
        </w:rPr>
        <w:t xml:space="preserve">s </w:t>
      </w:r>
      <w:r w:rsidR="00F92166" w:rsidRPr="00DA0674">
        <w:rPr>
          <w:sz w:val="22"/>
        </w:rPr>
        <w:t>contain</w:t>
      </w:r>
      <w:r w:rsidR="00291F9E" w:rsidRPr="00DA0674">
        <w:rPr>
          <w:sz w:val="22"/>
        </w:rPr>
        <w:t xml:space="preserve"> </w:t>
      </w:r>
      <w:r w:rsidR="00A05B79">
        <w:rPr>
          <w:sz w:val="22"/>
        </w:rPr>
        <w:t>seven</w:t>
      </w:r>
      <w:r w:rsidR="005F3238" w:rsidRPr="00DA0674">
        <w:rPr>
          <w:sz w:val="22"/>
        </w:rPr>
        <w:t xml:space="preserve"> </w:t>
      </w:r>
      <w:r w:rsidR="00A35246">
        <w:rPr>
          <w:sz w:val="22"/>
        </w:rPr>
        <w:t>Session</w:t>
      </w:r>
      <w:r w:rsidR="00291F9E" w:rsidRPr="00DA0674">
        <w:rPr>
          <w:sz w:val="22"/>
        </w:rPr>
        <w:t>s</w:t>
      </w:r>
      <w:r w:rsidR="00A05B79">
        <w:rPr>
          <w:sz w:val="22"/>
        </w:rPr>
        <w:t>, for which PowerPoint slides with detailed speaker notes are provided</w:t>
      </w:r>
      <w:r w:rsidR="00291F9E" w:rsidRPr="00DA0674">
        <w:rPr>
          <w:sz w:val="22"/>
        </w:rPr>
        <w:t xml:space="preserve">. </w:t>
      </w:r>
      <w:r w:rsidR="000B3FFA" w:rsidRPr="00DA0674">
        <w:rPr>
          <w:sz w:val="22"/>
        </w:rPr>
        <w:t xml:space="preserve">Each </w:t>
      </w:r>
      <w:r w:rsidR="00A35246">
        <w:rPr>
          <w:sz w:val="22"/>
        </w:rPr>
        <w:t>Session</w:t>
      </w:r>
      <w:r w:rsidR="00291F9E" w:rsidRPr="00DA0674">
        <w:rPr>
          <w:sz w:val="22"/>
        </w:rPr>
        <w:t xml:space="preserve"> has practice activities included</w:t>
      </w:r>
      <w:r w:rsidR="008137B2">
        <w:rPr>
          <w:sz w:val="22"/>
        </w:rPr>
        <w:t>, as well</w:t>
      </w:r>
      <w:r w:rsidR="000B3FFA" w:rsidRPr="00DA0674">
        <w:rPr>
          <w:sz w:val="22"/>
        </w:rPr>
        <w:t xml:space="preserve">. </w:t>
      </w:r>
      <w:r w:rsidR="007C2DAB" w:rsidRPr="00DA0674">
        <w:rPr>
          <w:sz w:val="22"/>
        </w:rPr>
        <w:t xml:space="preserve">The Toolkit provides all the resources needed to conduct the course, including the activities, additional training materials, and additional M&amp;E resources. </w:t>
      </w:r>
    </w:p>
    <w:p w:rsidR="008137B2" w:rsidRPr="00DA0674" w:rsidRDefault="008137B2" w:rsidP="008137B2">
      <w:pPr>
        <w:rPr>
          <w:b/>
          <w:sz w:val="22"/>
          <w:u w:val="single"/>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A0"/>
      </w:tblPr>
      <w:tblGrid>
        <w:gridCol w:w="1103"/>
        <w:gridCol w:w="1710"/>
        <w:gridCol w:w="5040"/>
        <w:gridCol w:w="2425"/>
      </w:tblGrid>
      <w:tr w:rsidR="008137B2" w:rsidRPr="00DA0674" w:rsidTr="00BE153B">
        <w:tc>
          <w:tcPr>
            <w:tcW w:w="1103" w:type="dxa"/>
          </w:tcPr>
          <w:p w:rsidR="008137B2" w:rsidRPr="00DA0674" w:rsidRDefault="00A35246" w:rsidP="008137B2">
            <w:pPr>
              <w:spacing w:after="0" w:line="240" w:lineRule="auto"/>
              <w:rPr>
                <w:b/>
                <w:sz w:val="22"/>
              </w:rPr>
            </w:pPr>
            <w:r>
              <w:rPr>
                <w:b/>
                <w:sz w:val="22"/>
              </w:rPr>
              <w:t>Session</w:t>
            </w:r>
            <w:r w:rsidR="008137B2" w:rsidRPr="00DA0674">
              <w:rPr>
                <w:b/>
                <w:sz w:val="22"/>
              </w:rPr>
              <w:t xml:space="preserve"> </w:t>
            </w:r>
          </w:p>
        </w:tc>
        <w:tc>
          <w:tcPr>
            <w:tcW w:w="1710" w:type="dxa"/>
          </w:tcPr>
          <w:p w:rsidR="008137B2" w:rsidRPr="00DA0674" w:rsidRDefault="008137B2" w:rsidP="008137B2">
            <w:pPr>
              <w:spacing w:after="0" w:line="240" w:lineRule="auto"/>
              <w:rPr>
                <w:b/>
                <w:sz w:val="22"/>
              </w:rPr>
            </w:pPr>
            <w:r w:rsidRPr="00DA0674">
              <w:rPr>
                <w:b/>
                <w:sz w:val="22"/>
              </w:rPr>
              <w:t>Topic</w:t>
            </w:r>
          </w:p>
        </w:tc>
        <w:tc>
          <w:tcPr>
            <w:tcW w:w="5040" w:type="dxa"/>
          </w:tcPr>
          <w:p w:rsidR="008137B2" w:rsidRPr="00DA0674" w:rsidRDefault="008137B2" w:rsidP="008137B2">
            <w:pPr>
              <w:spacing w:after="0" w:line="240" w:lineRule="auto"/>
              <w:rPr>
                <w:b/>
                <w:sz w:val="22"/>
              </w:rPr>
            </w:pPr>
            <w:r w:rsidRPr="00DA0674">
              <w:rPr>
                <w:b/>
                <w:sz w:val="22"/>
              </w:rPr>
              <w:t xml:space="preserve">  Key components</w:t>
            </w:r>
          </w:p>
        </w:tc>
        <w:tc>
          <w:tcPr>
            <w:tcW w:w="2425" w:type="dxa"/>
          </w:tcPr>
          <w:p w:rsidR="008137B2" w:rsidRPr="00DA0674" w:rsidRDefault="008137B2" w:rsidP="008137B2">
            <w:pPr>
              <w:spacing w:after="0" w:line="240" w:lineRule="auto"/>
              <w:rPr>
                <w:b/>
                <w:sz w:val="22"/>
              </w:rPr>
            </w:pPr>
            <w:r w:rsidRPr="00DA0674">
              <w:rPr>
                <w:b/>
                <w:sz w:val="22"/>
              </w:rPr>
              <w:t>Slides</w:t>
            </w:r>
            <w:r>
              <w:rPr>
                <w:b/>
                <w:sz w:val="22"/>
              </w:rPr>
              <w:t>/Materials</w:t>
            </w:r>
          </w:p>
        </w:tc>
      </w:tr>
      <w:tr w:rsidR="008137B2" w:rsidRPr="00DA0674" w:rsidTr="00BE153B">
        <w:tc>
          <w:tcPr>
            <w:tcW w:w="1103" w:type="dxa"/>
          </w:tcPr>
          <w:p w:rsidR="008137B2" w:rsidRPr="00DA0674" w:rsidRDefault="008137B2" w:rsidP="008137B2">
            <w:pPr>
              <w:spacing w:after="0" w:line="240" w:lineRule="auto"/>
              <w:rPr>
                <w:sz w:val="22"/>
              </w:rPr>
            </w:pPr>
            <w:r w:rsidRPr="00DA0674">
              <w:rPr>
                <w:sz w:val="22"/>
              </w:rPr>
              <w:t>1</w:t>
            </w:r>
          </w:p>
        </w:tc>
        <w:tc>
          <w:tcPr>
            <w:tcW w:w="1710" w:type="dxa"/>
          </w:tcPr>
          <w:p w:rsidR="008137B2" w:rsidRPr="00DA0674" w:rsidRDefault="008137B2" w:rsidP="008137B2">
            <w:pPr>
              <w:pStyle w:val="NoSpacing"/>
              <w:rPr>
                <w:sz w:val="22"/>
              </w:rPr>
            </w:pPr>
            <w:r w:rsidRPr="00DA0674">
              <w:rPr>
                <w:sz w:val="22"/>
              </w:rPr>
              <w:t>Training overview</w:t>
            </w:r>
          </w:p>
        </w:tc>
        <w:tc>
          <w:tcPr>
            <w:tcW w:w="5040" w:type="dxa"/>
          </w:tcPr>
          <w:p w:rsidR="008137B2" w:rsidRDefault="008137B2" w:rsidP="008137B2">
            <w:pPr>
              <w:pStyle w:val="ListParagraph"/>
              <w:numPr>
                <w:ilvl w:val="0"/>
                <w:numId w:val="7"/>
              </w:numPr>
              <w:spacing w:after="0" w:line="240" w:lineRule="auto"/>
              <w:ind w:left="342" w:hanging="270"/>
              <w:rPr>
                <w:sz w:val="22"/>
              </w:rPr>
            </w:pPr>
            <w:r>
              <w:rPr>
                <w:sz w:val="22"/>
              </w:rPr>
              <w:t>Welcome and introductions</w:t>
            </w:r>
          </w:p>
          <w:p w:rsidR="008137B2" w:rsidRDefault="008137B2" w:rsidP="008137B2">
            <w:pPr>
              <w:pStyle w:val="ListParagraph"/>
              <w:numPr>
                <w:ilvl w:val="0"/>
                <w:numId w:val="7"/>
              </w:numPr>
              <w:spacing w:after="0" w:line="240" w:lineRule="auto"/>
              <w:ind w:left="342" w:hanging="270"/>
              <w:rPr>
                <w:sz w:val="22"/>
              </w:rPr>
            </w:pPr>
            <w:r>
              <w:rPr>
                <w:sz w:val="22"/>
              </w:rPr>
              <w:t>Training purpose and objectives</w:t>
            </w:r>
          </w:p>
          <w:p w:rsidR="008137B2" w:rsidRDefault="008137B2" w:rsidP="008137B2">
            <w:pPr>
              <w:pStyle w:val="ListParagraph"/>
              <w:numPr>
                <w:ilvl w:val="0"/>
                <w:numId w:val="7"/>
              </w:numPr>
              <w:spacing w:after="0" w:line="240" w:lineRule="auto"/>
              <w:ind w:left="342" w:hanging="270"/>
              <w:rPr>
                <w:sz w:val="22"/>
              </w:rPr>
            </w:pPr>
            <w:r>
              <w:rPr>
                <w:sz w:val="22"/>
              </w:rPr>
              <w:t>Training overview</w:t>
            </w:r>
          </w:p>
          <w:p w:rsidR="00524242" w:rsidRPr="00524242" w:rsidRDefault="008137B2" w:rsidP="00524242">
            <w:pPr>
              <w:pStyle w:val="ListParagraph"/>
              <w:numPr>
                <w:ilvl w:val="0"/>
                <w:numId w:val="7"/>
              </w:numPr>
              <w:spacing w:after="0" w:line="240" w:lineRule="auto"/>
              <w:ind w:left="342" w:hanging="270"/>
              <w:rPr>
                <w:sz w:val="22"/>
                <w:u w:val="single"/>
              </w:rPr>
            </w:pPr>
            <w:r>
              <w:rPr>
                <w:sz w:val="22"/>
              </w:rPr>
              <w:t>Expectations, ground rules</w:t>
            </w:r>
          </w:p>
          <w:p w:rsidR="008137B2" w:rsidRPr="00524242" w:rsidRDefault="00524242" w:rsidP="00524242">
            <w:pPr>
              <w:pStyle w:val="ListParagraph"/>
              <w:numPr>
                <w:ilvl w:val="0"/>
                <w:numId w:val="7"/>
              </w:numPr>
              <w:spacing w:after="0" w:line="240" w:lineRule="auto"/>
              <w:ind w:left="342" w:hanging="270"/>
              <w:rPr>
                <w:sz w:val="22"/>
                <w:u w:val="single"/>
              </w:rPr>
            </w:pPr>
            <w:r>
              <w:rPr>
                <w:sz w:val="22"/>
                <w:u w:val="single"/>
              </w:rPr>
              <w:t xml:space="preserve"> SMALL GROUP ACTIVITY: Group Introductions</w:t>
            </w:r>
          </w:p>
        </w:tc>
        <w:tc>
          <w:tcPr>
            <w:tcW w:w="2425" w:type="dxa"/>
          </w:tcPr>
          <w:p w:rsidR="008137B2" w:rsidRDefault="008137B2" w:rsidP="008137B2">
            <w:pPr>
              <w:numPr>
                <w:ilvl w:val="0"/>
                <w:numId w:val="7"/>
              </w:numPr>
              <w:spacing w:after="0" w:line="240" w:lineRule="auto"/>
              <w:rPr>
                <w:sz w:val="22"/>
              </w:rPr>
            </w:pPr>
            <w:r>
              <w:rPr>
                <w:sz w:val="22"/>
              </w:rPr>
              <w:t xml:space="preserve">PPT: </w:t>
            </w:r>
            <w:r w:rsidR="00524242">
              <w:rPr>
                <w:sz w:val="22"/>
              </w:rPr>
              <w:t>Introduction to the workshop</w:t>
            </w:r>
          </w:p>
          <w:p w:rsidR="008137B2" w:rsidRDefault="008137B2" w:rsidP="008137B2">
            <w:pPr>
              <w:numPr>
                <w:ilvl w:val="0"/>
                <w:numId w:val="7"/>
              </w:numPr>
              <w:spacing w:after="0" w:line="240" w:lineRule="auto"/>
              <w:rPr>
                <w:sz w:val="22"/>
              </w:rPr>
            </w:pPr>
            <w:r>
              <w:rPr>
                <w:sz w:val="22"/>
              </w:rPr>
              <w:t>Registration form</w:t>
            </w:r>
          </w:p>
          <w:p w:rsidR="008137B2" w:rsidRPr="00DA0674" w:rsidRDefault="008137B2" w:rsidP="008137B2">
            <w:pPr>
              <w:numPr>
                <w:ilvl w:val="0"/>
                <w:numId w:val="7"/>
              </w:numPr>
              <w:spacing w:after="0" w:line="240" w:lineRule="auto"/>
              <w:rPr>
                <w:sz w:val="22"/>
              </w:rPr>
            </w:pPr>
            <w:r>
              <w:rPr>
                <w:sz w:val="22"/>
              </w:rPr>
              <w:t>Curriculum</w:t>
            </w:r>
          </w:p>
        </w:tc>
      </w:tr>
      <w:tr w:rsidR="008137B2" w:rsidRPr="00DA0674" w:rsidTr="00BE153B">
        <w:trPr>
          <w:trHeight w:val="530"/>
        </w:trPr>
        <w:tc>
          <w:tcPr>
            <w:tcW w:w="1103" w:type="dxa"/>
          </w:tcPr>
          <w:p w:rsidR="008137B2" w:rsidRPr="00DA0674" w:rsidRDefault="008137B2" w:rsidP="008137B2">
            <w:pPr>
              <w:spacing w:after="0" w:line="240" w:lineRule="auto"/>
              <w:rPr>
                <w:sz w:val="22"/>
              </w:rPr>
            </w:pPr>
            <w:r w:rsidRPr="00DA0674">
              <w:rPr>
                <w:sz w:val="22"/>
              </w:rPr>
              <w:t>2</w:t>
            </w:r>
          </w:p>
        </w:tc>
        <w:tc>
          <w:tcPr>
            <w:tcW w:w="1710" w:type="dxa"/>
          </w:tcPr>
          <w:p w:rsidR="008137B2" w:rsidRPr="00DA0674" w:rsidRDefault="008137B2" w:rsidP="008137B2">
            <w:pPr>
              <w:pStyle w:val="NoSpacing"/>
              <w:rPr>
                <w:sz w:val="22"/>
              </w:rPr>
            </w:pPr>
            <w:r>
              <w:rPr>
                <w:sz w:val="22"/>
              </w:rPr>
              <w:t>M&amp;E Work Plan Overview</w:t>
            </w:r>
          </w:p>
        </w:tc>
        <w:tc>
          <w:tcPr>
            <w:tcW w:w="5040" w:type="dxa"/>
          </w:tcPr>
          <w:p w:rsidR="008137B2" w:rsidRDefault="008137B2" w:rsidP="008137B2">
            <w:pPr>
              <w:pStyle w:val="ListParagraph"/>
              <w:numPr>
                <w:ilvl w:val="0"/>
                <w:numId w:val="8"/>
              </w:numPr>
              <w:spacing w:after="0" w:line="240" w:lineRule="auto"/>
              <w:ind w:left="342" w:hanging="270"/>
              <w:rPr>
                <w:sz w:val="22"/>
              </w:rPr>
            </w:pPr>
            <w:r>
              <w:rPr>
                <w:sz w:val="22"/>
              </w:rPr>
              <w:t>Purpose of M&amp;E work plan</w:t>
            </w:r>
          </w:p>
          <w:p w:rsidR="008137B2" w:rsidRDefault="008137B2" w:rsidP="008137B2">
            <w:pPr>
              <w:pStyle w:val="ListParagraph"/>
              <w:numPr>
                <w:ilvl w:val="0"/>
                <w:numId w:val="8"/>
              </w:numPr>
              <w:spacing w:after="0" w:line="240" w:lineRule="auto"/>
              <w:ind w:left="342" w:hanging="270"/>
              <w:rPr>
                <w:sz w:val="22"/>
              </w:rPr>
            </w:pPr>
            <w:r>
              <w:rPr>
                <w:sz w:val="22"/>
              </w:rPr>
              <w:t>Components of an M&amp;E work plan</w:t>
            </w:r>
          </w:p>
          <w:p w:rsidR="008137B2" w:rsidRDefault="008137B2" w:rsidP="008137B2">
            <w:pPr>
              <w:pStyle w:val="ListParagraph"/>
              <w:numPr>
                <w:ilvl w:val="0"/>
                <w:numId w:val="8"/>
              </w:numPr>
              <w:spacing w:after="0" w:line="240" w:lineRule="auto"/>
              <w:ind w:left="342" w:hanging="270"/>
              <w:rPr>
                <w:sz w:val="22"/>
              </w:rPr>
            </w:pPr>
            <w:r>
              <w:rPr>
                <w:sz w:val="22"/>
              </w:rPr>
              <w:t>Introduction to work plan definitions</w:t>
            </w:r>
          </w:p>
          <w:p w:rsidR="008137B2" w:rsidRDefault="008137B2" w:rsidP="008137B2">
            <w:pPr>
              <w:pStyle w:val="ListParagraph"/>
              <w:numPr>
                <w:ilvl w:val="0"/>
                <w:numId w:val="8"/>
              </w:numPr>
              <w:spacing w:after="0" w:line="240" w:lineRule="auto"/>
              <w:ind w:left="342" w:hanging="270"/>
              <w:rPr>
                <w:sz w:val="22"/>
              </w:rPr>
            </w:pPr>
            <w:r>
              <w:rPr>
                <w:sz w:val="22"/>
              </w:rPr>
              <w:t>Introduction to work plan template</w:t>
            </w:r>
          </w:p>
          <w:p w:rsidR="00C60590" w:rsidRPr="00DA0674" w:rsidRDefault="00C60590" w:rsidP="008137B2">
            <w:pPr>
              <w:pStyle w:val="ListParagraph"/>
              <w:numPr>
                <w:ilvl w:val="0"/>
                <w:numId w:val="8"/>
              </w:numPr>
              <w:spacing w:after="0" w:line="240" w:lineRule="auto"/>
              <w:ind w:left="342" w:hanging="270"/>
              <w:rPr>
                <w:sz w:val="22"/>
              </w:rPr>
            </w:pPr>
            <w:r>
              <w:rPr>
                <w:sz w:val="22"/>
                <w:u w:val="single"/>
              </w:rPr>
              <w:t>SMALL GROUP ACTIVITY: Program description, background, goals and objectives</w:t>
            </w:r>
          </w:p>
        </w:tc>
        <w:tc>
          <w:tcPr>
            <w:tcW w:w="2425" w:type="dxa"/>
          </w:tcPr>
          <w:p w:rsidR="008137B2" w:rsidRDefault="008137B2" w:rsidP="008137B2">
            <w:pPr>
              <w:numPr>
                <w:ilvl w:val="0"/>
                <w:numId w:val="8"/>
              </w:numPr>
              <w:spacing w:after="0" w:line="240" w:lineRule="auto"/>
              <w:rPr>
                <w:sz w:val="22"/>
              </w:rPr>
            </w:pPr>
            <w:r>
              <w:rPr>
                <w:sz w:val="22"/>
              </w:rPr>
              <w:t xml:space="preserve">PPT: M&amp;E </w:t>
            </w:r>
            <w:proofErr w:type="spellStart"/>
            <w:r>
              <w:rPr>
                <w:sz w:val="22"/>
              </w:rPr>
              <w:t>Workplan</w:t>
            </w:r>
            <w:proofErr w:type="spellEnd"/>
          </w:p>
          <w:p w:rsidR="008137B2" w:rsidRDefault="008137B2" w:rsidP="008137B2">
            <w:pPr>
              <w:numPr>
                <w:ilvl w:val="0"/>
                <w:numId w:val="8"/>
              </w:numPr>
              <w:spacing w:after="0" w:line="240" w:lineRule="auto"/>
              <w:rPr>
                <w:sz w:val="22"/>
              </w:rPr>
            </w:pPr>
            <w:r>
              <w:rPr>
                <w:sz w:val="22"/>
              </w:rPr>
              <w:t xml:space="preserve">M&amp;E </w:t>
            </w:r>
            <w:proofErr w:type="spellStart"/>
            <w:r>
              <w:rPr>
                <w:sz w:val="22"/>
              </w:rPr>
              <w:t>workplan</w:t>
            </w:r>
            <w:proofErr w:type="spellEnd"/>
          </w:p>
          <w:p w:rsidR="008137B2" w:rsidRPr="00DA0674" w:rsidRDefault="008137B2" w:rsidP="00C60590">
            <w:pPr>
              <w:spacing w:after="0" w:line="240" w:lineRule="auto"/>
              <w:rPr>
                <w:sz w:val="22"/>
              </w:rPr>
            </w:pPr>
          </w:p>
        </w:tc>
      </w:tr>
      <w:tr w:rsidR="008137B2" w:rsidRPr="00DA0674" w:rsidTr="00BE153B">
        <w:tc>
          <w:tcPr>
            <w:tcW w:w="1103" w:type="dxa"/>
          </w:tcPr>
          <w:p w:rsidR="008137B2" w:rsidRPr="00DA0674" w:rsidRDefault="008137B2" w:rsidP="008137B2">
            <w:pPr>
              <w:spacing w:after="0" w:line="240" w:lineRule="auto"/>
              <w:rPr>
                <w:sz w:val="22"/>
              </w:rPr>
            </w:pPr>
            <w:r w:rsidRPr="00DA0674">
              <w:rPr>
                <w:sz w:val="22"/>
              </w:rPr>
              <w:t>3</w:t>
            </w:r>
          </w:p>
        </w:tc>
        <w:tc>
          <w:tcPr>
            <w:tcW w:w="1710" w:type="dxa"/>
          </w:tcPr>
          <w:p w:rsidR="008137B2" w:rsidRPr="00DA0674" w:rsidRDefault="008137B2" w:rsidP="008137B2">
            <w:pPr>
              <w:pStyle w:val="NoSpacing"/>
              <w:rPr>
                <w:sz w:val="22"/>
              </w:rPr>
            </w:pPr>
            <w:r w:rsidRPr="00DA0674">
              <w:rPr>
                <w:sz w:val="22"/>
              </w:rPr>
              <w:t xml:space="preserve">Introduction to M&amp;E </w:t>
            </w:r>
          </w:p>
        </w:tc>
        <w:tc>
          <w:tcPr>
            <w:tcW w:w="5040" w:type="dxa"/>
          </w:tcPr>
          <w:p w:rsidR="008137B2" w:rsidRDefault="008137B2" w:rsidP="008137B2">
            <w:pPr>
              <w:pStyle w:val="ListParagraph"/>
              <w:numPr>
                <w:ilvl w:val="0"/>
                <w:numId w:val="9"/>
              </w:numPr>
              <w:spacing w:after="0" w:line="240" w:lineRule="auto"/>
              <w:ind w:left="342" w:hanging="270"/>
              <w:rPr>
                <w:sz w:val="22"/>
              </w:rPr>
            </w:pPr>
            <w:r>
              <w:rPr>
                <w:sz w:val="22"/>
              </w:rPr>
              <w:t>Definitions of program components</w:t>
            </w:r>
          </w:p>
          <w:p w:rsidR="008137B2" w:rsidRDefault="008137B2" w:rsidP="008137B2">
            <w:pPr>
              <w:pStyle w:val="ListParagraph"/>
              <w:numPr>
                <w:ilvl w:val="0"/>
                <w:numId w:val="9"/>
              </w:numPr>
              <w:spacing w:after="0" w:line="240" w:lineRule="auto"/>
              <w:ind w:left="342" w:hanging="270"/>
              <w:rPr>
                <w:sz w:val="22"/>
              </w:rPr>
            </w:pPr>
            <w:r>
              <w:rPr>
                <w:sz w:val="22"/>
              </w:rPr>
              <w:t xml:space="preserve">Definitions of monitoring and evaluation </w:t>
            </w:r>
          </w:p>
          <w:p w:rsidR="008137B2" w:rsidRDefault="008137B2" w:rsidP="008137B2">
            <w:pPr>
              <w:pStyle w:val="ListParagraph"/>
              <w:numPr>
                <w:ilvl w:val="0"/>
                <w:numId w:val="9"/>
              </w:numPr>
              <w:spacing w:after="0" w:line="240" w:lineRule="auto"/>
              <w:ind w:left="342" w:hanging="270"/>
              <w:rPr>
                <w:sz w:val="22"/>
              </w:rPr>
            </w:pPr>
            <w:r>
              <w:rPr>
                <w:sz w:val="22"/>
              </w:rPr>
              <w:t>Comparing monitoring and evaluation</w:t>
            </w:r>
          </w:p>
          <w:p w:rsidR="008137B2" w:rsidRPr="006F3E4C" w:rsidRDefault="00E87DBD" w:rsidP="008137B2">
            <w:pPr>
              <w:pStyle w:val="ListParagraph"/>
              <w:numPr>
                <w:ilvl w:val="0"/>
                <w:numId w:val="9"/>
              </w:numPr>
              <w:spacing w:after="0" w:line="240" w:lineRule="auto"/>
              <w:ind w:left="342" w:hanging="270"/>
              <w:rPr>
                <w:sz w:val="22"/>
              </w:rPr>
            </w:pPr>
            <w:r>
              <w:rPr>
                <w:sz w:val="22"/>
              </w:rPr>
              <w:t>Logical Frameworks</w:t>
            </w:r>
          </w:p>
          <w:p w:rsidR="008137B2" w:rsidRPr="00DA0674" w:rsidRDefault="008137B2" w:rsidP="00E87DBD">
            <w:pPr>
              <w:pStyle w:val="ListParagraph"/>
              <w:numPr>
                <w:ilvl w:val="0"/>
                <w:numId w:val="9"/>
              </w:numPr>
              <w:spacing w:after="0" w:line="240" w:lineRule="auto"/>
              <w:ind w:left="342" w:hanging="270"/>
              <w:rPr>
                <w:sz w:val="22"/>
              </w:rPr>
            </w:pPr>
            <w:r w:rsidRPr="00DA0674">
              <w:rPr>
                <w:sz w:val="22"/>
                <w:u w:val="single"/>
              </w:rPr>
              <w:t>SMALL GROUP ACTIVITY:</w:t>
            </w:r>
            <w:r>
              <w:rPr>
                <w:sz w:val="22"/>
                <w:u w:val="single"/>
              </w:rPr>
              <w:t xml:space="preserve"> </w:t>
            </w:r>
            <w:r w:rsidR="00E87DBD">
              <w:rPr>
                <w:sz w:val="22"/>
                <w:u w:val="single"/>
              </w:rPr>
              <w:t>Logical</w:t>
            </w:r>
            <w:r w:rsidR="00C60590">
              <w:rPr>
                <w:sz w:val="22"/>
                <w:u w:val="single"/>
              </w:rPr>
              <w:t xml:space="preserve"> framework</w:t>
            </w:r>
          </w:p>
        </w:tc>
        <w:tc>
          <w:tcPr>
            <w:tcW w:w="2425" w:type="dxa"/>
          </w:tcPr>
          <w:p w:rsidR="008137B2" w:rsidRDefault="00C60590" w:rsidP="00C60590">
            <w:pPr>
              <w:numPr>
                <w:ilvl w:val="0"/>
                <w:numId w:val="9"/>
              </w:numPr>
              <w:spacing w:after="0" w:line="240" w:lineRule="auto"/>
              <w:rPr>
                <w:sz w:val="22"/>
              </w:rPr>
            </w:pPr>
            <w:r>
              <w:rPr>
                <w:sz w:val="22"/>
              </w:rPr>
              <w:t>PPT: Introduction to M&amp;E</w:t>
            </w:r>
          </w:p>
          <w:p w:rsidR="00E87DBD" w:rsidRDefault="00E87DBD" w:rsidP="00C60590">
            <w:pPr>
              <w:numPr>
                <w:ilvl w:val="0"/>
                <w:numId w:val="9"/>
              </w:numPr>
              <w:spacing w:after="0" w:line="240" w:lineRule="auto"/>
              <w:rPr>
                <w:sz w:val="22"/>
              </w:rPr>
            </w:pPr>
            <w:r>
              <w:rPr>
                <w:sz w:val="22"/>
              </w:rPr>
              <w:t>Logical Framework with notes</w:t>
            </w:r>
          </w:p>
          <w:p w:rsidR="00E87DBD" w:rsidRDefault="00E87DBD" w:rsidP="00C60590">
            <w:pPr>
              <w:numPr>
                <w:ilvl w:val="0"/>
                <w:numId w:val="9"/>
              </w:numPr>
              <w:spacing w:after="0" w:line="240" w:lineRule="auto"/>
              <w:rPr>
                <w:sz w:val="22"/>
              </w:rPr>
            </w:pPr>
            <w:r>
              <w:rPr>
                <w:sz w:val="22"/>
              </w:rPr>
              <w:t xml:space="preserve">Logical Framework - </w:t>
            </w:r>
            <w:r>
              <w:rPr>
                <w:sz w:val="22"/>
              </w:rPr>
              <w:lastRenderedPageBreak/>
              <w:t>blank</w:t>
            </w:r>
          </w:p>
          <w:p w:rsidR="00C60590" w:rsidRPr="00DA0674" w:rsidRDefault="00C60590" w:rsidP="00C60590">
            <w:pPr>
              <w:spacing w:after="0" w:line="240" w:lineRule="auto"/>
              <w:ind w:left="720"/>
              <w:rPr>
                <w:sz w:val="22"/>
              </w:rPr>
            </w:pPr>
          </w:p>
        </w:tc>
      </w:tr>
      <w:tr w:rsidR="008137B2" w:rsidRPr="00DA0674" w:rsidTr="00BE153B">
        <w:tc>
          <w:tcPr>
            <w:tcW w:w="1103" w:type="dxa"/>
          </w:tcPr>
          <w:p w:rsidR="008137B2" w:rsidRPr="00DA0674" w:rsidRDefault="008137B2" w:rsidP="008137B2">
            <w:pPr>
              <w:spacing w:after="0" w:line="240" w:lineRule="auto"/>
              <w:rPr>
                <w:sz w:val="22"/>
              </w:rPr>
            </w:pPr>
            <w:r w:rsidRPr="00DA0674">
              <w:rPr>
                <w:sz w:val="22"/>
              </w:rPr>
              <w:lastRenderedPageBreak/>
              <w:t>4</w:t>
            </w:r>
          </w:p>
        </w:tc>
        <w:tc>
          <w:tcPr>
            <w:tcW w:w="1710" w:type="dxa"/>
          </w:tcPr>
          <w:p w:rsidR="008137B2" w:rsidRPr="00DA0674" w:rsidRDefault="008137B2" w:rsidP="008137B2">
            <w:pPr>
              <w:pStyle w:val="NoSpacing"/>
              <w:rPr>
                <w:sz w:val="22"/>
              </w:rPr>
            </w:pPr>
            <w:r>
              <w:rPr>
                <w:sz w:val="22"/>
              </w:rPr>
              <w:t>Indicators</w:t>
            </w:r>
          </w:p>
        </w:tc>
        <w:tc>
          <w:tcPr>
            <w:tcW w:w="5040" w:type="dxa"/>
          </w:tcPr>
          <w:p w:rsidR="008137B2" w:rsidRPr="00DA0674" w:rsidRDefault="008137B2" w:rsidP="008137B2">
            <w:pPr>
              <w:pStyle w:val="ListParagraph"/>
              <w:numPr>
                <w:ilvl w:val="0"/>
                <w:numId w:val="8"/>
              </w:numPr>
              <w:spacing w:after="0" w:line="240" w:lineRule="auto"/>
              <w:ind w:left="342" w:hanging="270"/>
              <w:rPr>
                <w:sz w:val="22"/>
              </w:rPr>
            </w:pPr>
            <w:r w:rsidRPr="00DA0674">
              <w:rPr>
                <w:sz w:val="22"/>
              </w:rPr>
              <w:t>Definition of an indicator</w:t>
            </w:r>
          </w:p>
          <w:p w:rsidR="00673401" w:rsidRDefault="00673401" w:rsidP="008137B2">
            <w:pPr>
              <w:pStyle w:val="ListParagraph"/>
              <w:numPr>
                <w:ilvl w:val="0"/>
                <w:numId w:val="9"/>
              </w:numPr>
              <w:spacing w:after="0" w:line="240" w:lineRule="auto"/>
              <w:ind w:left="342" w:hanging="270"/>
              <w:rPr>
                <w:sz w:val="22"/>
              </w:rPr>
            </w:pPr>
            <w:r>
              <w:rPr>
                <w:sz w:val="22"/>
              </w:rPr>
              <w:t>Levels of indicators</w:t>
            </w:r>
          </w:p>
          <w:p w:rsidR="00673401" w:rsidRDefault="00673401" w:rsidP="008137B2">
            <w:pPr>
              <w:pStyle w:val="ListParagraph"/>
              <w:numPr>
                <w:ilvl w:val="0"/>
                <w:numId w:val="9"/>
              </w:numPr>
              <w:spacing w:after="0" w:line="240" w:lineRule="auto"/>
              <w:ind w:left="342" w:hanging="270"/>
              <w:rPr>
                <w:sz w:val="22"/>
              </w:rPr>
            </w:pPr>
            <w:r>
              <w:rPr>
                <w:sz w:val="22"/>
              </w:rPr>
              <w:t>Linking indicators to logical frameworks</w:t>
            </w:r>
          </w:p>
          <w:p w:rsidR="00355500" w:rsidRPr="00355500" w:rsidRDefault="00355500" w:rsidP="00355500">
            <w:pPr>
              <w:pStyle w:val="ListParagraph"/>
              <w:numPr>
                <w:ilvl w:val="0"/>
                <w:numId w:val="9"/>
              </w:numPr>
              <w:spacing w:after="0" w:line="240" w:lineRule="auto"/>
              <w:ind w:left="342" w:hanging="270"/>
              <w:rPr>
                <w:sz w:val="22"/>
              </w:rPr>
            </w:pPr>
            <w:r>
              <w:rPr>
                <w:sz w:val="22"/>
                <w:u w:val="single"/>
              </w:rPr>
              <w:t>SMALL GROUP ACTIVITY</w:t>
            </w:r>
            <w:r w:rsidR="00673401">
              <w:rPr>
                <w:sz w:val="22"/>
                <w:u w:val="single"/>
              </w:rPr>
              <w:t xml:space="preserve">: </w:t>
            </w:r>
            <w:r>
              <w:rPr>
                <w:sz w:val="22"/>
                <w:u w:val="single"/>
              </w:rPr>
              <w:t>Definitions</w:t>
            </w:r>
          </w:p>
          <w:p w:rsidR="00355500" w:rsidRDefault="00355500" w:rsidP="00355500">
            <w:pPr>
              <w:pStyle w:val="ListParagraph"/>
              <w:numPr>
                <w:ilvl w:val="0"/>
                <w:numId w:val="9"/>
              </w:numPr>
              <w:spacing w:after="0" w:line="240" w:lineRule="auto"/>
              <w:ind w:left="342" w:hanging="270"/>
              <w:rPr>
                <w:sz w:val="22"/>
              </w:rPr>
            </w:pPr>
            <w:r w:rsidRPr="00DA0674">
              <w:rPr>
                <w:sz w:val="22"/>
              </w:rPr>
              <w:t>Characteristics of good indicators</w:t>
            </w:r>
          </w:p>
          <w:p w:rsidR="00673401" w:rsidRPr="00673401" w:rsidRDefault="00355500" w:rsidP="00355500">
            <w:pPr>
              <w:pStyle w:val="ListParagraph"/>
              <w:numPr>
                <w:ilvl w:val="0"/>
                <w:numId w:val="9"/>
              </w:numPr>
              <w:spacing w:after="0" w:line="240" w:lineRule="auto"/>
              <w:ind w:left="342" w:hanging="270"/>
              <w:rPr>
                <w:sz w:val="22"/>
              </w:rPr>
            </w:pPr>
            <w:r>
              <w:rPr>
                <w:sz w:val="22"/>
                <w:u w:val="single"/>
              </w:rPr>
              <w:t>SMALL GROUP ACTIVITY: Strengths and Limitations of Indicators</w:t>
            </w:r>
          </w:p>
        </w:tc>
        <w:tc>
          <w:tcPr>
            <w:tcW w:w="2425" w:type="dxa"/>
            <w:shd w:val="clear" w:color="auto" w:fill="auto"/>
          </w:tcPr>
          <w:p w:rsidR="008137B2" w:rsidRPr="00BE153B" w:rsidRDefault="00C60590" w:rsidP="00BE1748">
            <w:pPr>
              <w:numPr>
                <w:ilvl w:val="0"/>
                <w:numId w:val="9"/>
              </w:numPr>
              <w:spacing w:after="0" w:line="240" w:lineRule="auto"/>
              <w:rPr>
                <w:sz w:val="22"/>
              </w:rPr>
            </w:pPr>
            <w:r w:rsidRPr="00BE153B">
              <w:rPr>
                <w:sz w:val="22"/>
              </w:rPr>
              <w:t xml:space="preserve">PPT: </w:t>
            </w:r>
            <w:r w:rsidR="00BE1748" w:rsidRPr="00BE153B">
              <w:rPr>
                <w:sz w:val="22"/>
              </w:rPr>
              <w:t>Introduction to Indicators</w:t>
            </w:r>
          </w:p>
        </w:tc>
      </w:tr>
      <w:tr w:rsidR="008137B2" w:rsidRPr="002E2C94" w:rsidTr="00BE153B">
        <w:tc>
          <w:tcPr>
            <w:tcW w:w="1103" w:type="dxa"/>
          </w:tcPr>
          <w:p w:rsidR="008137B2" w:rsidRPr="00673401" w:rsidRDefault="008137B2" w:rsidP="008137B2">
            <w:pPr>
              <w:spacing w:after="0" w:line="240" w:lineRule="auto"/>
              <w:rPr>
                <w:sz w:val="22"/>
              </w:rPr>
            </w:pPr>
            <w:r w:rsidRPr="00673401">
              <w:rPr>
                <w:sz w:val="22"/>
              </w:rPr>
              <w:t>5</w:t>
            </w:r>
          </w:p>
        </w:tc>
        <w:tc>
          <w:tcPr>
            <w:tcW w:w="1710" w:type="dxa"/>
          </w:tcPr>
          <w:p w:rsidR="008137B2" w:rsidRPr="00673401" w:rsidRDefault="00EA51C2" w:rsidP="008137B2">
            <w:pPr>
              <w:pStyle w:val="NoSpacing"/>
              <w:rPr>
                <w:sz w:val="22"/>
              </w:rPr>
            </w:pPr>
            <w:r w:rsidRPr="00673401">
              <w:rPr>
                <w:sz w:val="22"/>
              </w:rPr>
              <w:t>Selecting and operationalizing indicators</w:t>
            </w:r>
          </w:p>
        </w:tc>
        <w:tc>
          <w:tcPr>
            <w:tcW w:w="5040" w:type="dxa"/>
          </w:tcPr>
          <w:p w:rsidR="008137B2" w:rsidRDefault="00BE153B" w:rsidP="008137B2">
            <w:pPr>
              <w:pStyle w:val="ListParagraph"/>
              <w:numPr>
                <w:ilvl w:val="0"/>
                <w:numId w:val="9"/>
              </w:numPr>
              <w:spacing w:after="0" w:line="240" w:lineRule="auto"/>
              <w:ind w:left="342" w:hanging="270"/>
              <w:rPr>
                <w:sz w:val="22"/>
              </w:rPr>
            </w:pPr>
            <w:r>
              <w:rPr>
                <w:sz w:val="22"/>
              </w:rPr>
              <w:t>Steps in selecting indicators</w:t>
            </w:r>
          </w:p>
          <w:p w:rsidR="00BE153B" w:rsidRDefault="00BE153B" w:rsidP="008137B2">
            <w:pPr>
              <w:pStyle w:val="ListParagraph"/>
              <w:numPr>
                <w:ilvl w:val="0"/>
                <w:numId w:val="9"/>
              </w:numPr>
              <w:spacing w:after="0" w:line="240" w:lineRule="auto"/>
              <w:ind w:left="342" w:hanging="270"/>
              <w:rPr>
                <w:sz w:val="22"/>
              </w:rPr>
            </w:pPr>
            <w:r>
              <w:rPr>
                <w:sz w:val="22"/>
              </w:rPr>
              <w:t>Common pitfalls in selecting indicators</w:t>
            </w:r>
          </w:p>
          <w:p w:rsidR="00BE153B" w:rsidRDefault="00BE153B" w:rsidP="008137B2">
            <w:pPr>
              <w:pStyle w:val="ListParagraph"/>
              <w:numPr>
                <w:ilvl w:val="0"/>
                <w:numId w:val="9"/>
              </w:numPr>
              <w:spacing w:after="0" w:line="240" w:lineRule="auto"/>
              <w:ind w:left="342" w:hanging="270"/>
              <w:rPr>
                <w:sz w:val="22"/>
              </w:rPr>
            </w:pPr>
            <w:r>
              <w:rPr>
                <w:sz w:val="22"/>
              </w:rPr>
              <w:t>Adding indicators to the program framework</w:t>
            </w:r>
          </w:p>
          <w:p w:rsidR="00BE153B" w:rsidRDefault="00BE153B" w:rsidP="008137B2">
            <w:pPr>
              <w:pStyle w:val="ListParagraph"/>
              <w:numPr>
                <w:ilvl w:val="0"/>
                <w:numId w:val="9"/>
              </w:numPr>
              <w:spacing w:after="0" w:line="240" w:lineRule="auto"/>
              <w:ind w:left="342" w:hanging="270"/>
              <w:rPr>
                <w:sz w:val="22"/>
              </w:rPr>
            </w:pPr>
            <w:r>
              <w:rPr>
                <w:sz w:val="22"/>
                <w:u w:val="single"/>
              </w:rPr>
              <w:t xml:space="preserve">SMALL GROUP ACTIVITY: </w:t>
            </w:r>
            <w:r>
              <w:rPr>
                <w:sz w:val="22"/>
              </w:rPr>
              <w:t>Adding indicators to program framework</w:t>
            </w:r>
          </w:p>
          <w:p w:rsidR="00EE1F4C" w:rsidRDefault="00EE1F4C" w:rsidP="008137B2">
            <w:pPr>
              <w:pStyle w:val="ListParagraph"/>
              <w:numPr>
                <w:ilvl w:val="0"/>
                <w:numId w:val="9"/>
              </w:numPr>
              <w:spacing w:after="0" w:line="240" w:lineRule="auto"/>
              <w:ind w:left="342" w:hanging="270"/>
              <w:rPr>
                <w:sz w:val="22"/>
              </w:rPr>
            </w:pPr>
            <w:proofErr w:type="spellStart"/>
            <w:r>
              <w:rPr>
                <w:sz w:val="22"/>
              </w:rPr>
              <w:t>Operationalizing</w:t>
            </w:r>
            <w:proofErr w:type="spellEnd"/>
            <w:r>
              <w:rPr>
                <w:sz w:val="22"/>
              </w:rPr>
              <w:t xml:space="preserve"> indicators</w:t>
            </w:r>
          </w:p>
          <w:p w:rsidR="00EE1F4C" w:rsidRPr="00673401" w:rsidRDefault="00EE1F4C" w:rsidP="008137B2">
            <w:pPr>
              <w:pStyle w:val="ListParagraph"/>
              <w:numPr>
                <w:ilvl w:val="0"/>
                <w:numId w:val="9"/>
              </w:numPr>
              <w:spacing w:after="0" w:line="240" w:lineRule="auto"/>
              <w:ind w:left="342" w:hanging="270"/>
              <w:rPr>
                <w:sz w:val="22"/>
              </w:rPr>
            </w:pPr>
            <w:r>
              <w:rPr>
                <w:sz w:val="22"/>
                <w:u w:val="single"/>
              </w:rPr>
              <w:t xml:space="preserve">SMALL GROUP ACTIVITY: </w:t>
            </w:r>
            <w:proofErr w:type="spellStart"/>
            <w:r>
              <w:rPr>
                <w:sz w:val="22"/>
              </w:rPr>
              <w:t>Operationalizing</w:t>
            </w:r>
            <w:proofErr w:type="spellEnd"/>
            <w:r>
              <w:rPr>
                <w:sz w:val="22"/>
              </w:rPr>
              <w:t xml:space="preserve"> indicators</w:t>
            </w:r>
          </w:p>
        </w:tc>
        <w:tc>
          <w:tcPr>
            <w:tcW w:w="2425" w:type="dxa"/>
            <w:shd w:val="clear" w:color="auto" w:fill="auto"/>
          </w:tcPr>
          <w:p w:rsidR="008137B2" w:rsidRPr="00BE153B" w:rsidRDefault="00BE153B" w:rsidP="00BE153B">
            <w:pPr>
              <w:numPr>
                <w:ilvl w:val="0"/>
                <w:numId w:val="9"/>
              </w:numPr>
              <w:spacing w:after="0" w:line="240" w:lineRule="auto"/>
              <w:rPr>
                <w:sz w:val="22"/>
              </w:rPr>
            </w:pPr>
            <w:r w:rsidRPr="00BE153B">
              <w:rPr>
                <w:sz w:val="22"/>
              </w:rPr>
              <w:t xml:space="preserve">PPT: Selecting and </w:t>
            </w:r>
            <w:proofErr w:type="spellStart"/>
            <w:r w:rsidRPr="00BE153B">
              <w:rPr>
                <w:sz w:val="22"/>
              </w:rPr>
              <w:t>operationalizing</w:t>
            </w:r>
            <w:proofErr w:type="spellEnd"/>
            <w:r w:rsidRPr="00BE153B">
              <w:rPr>
                <w:sz w:val="22"/>
              </w:rPr>
              <w:t xml:space="preserve"> indicators</w:t>
            </w:r>
          </w:p>
          <w:p w:rsidR="00EE1F4C" w:rsidRDefault="00EE1F4C" w:rsidP="00BE153B">
            <w:pPr>
              <w:numPr>
                <w:ilvl w:val="0"/>
                <w:numId w:val="9"/>
              </w:numPr>
              <w:spacing w:after="0" w:line="240" w:lineRule="auto"/>
              <w:rPr>
                <w:sz w:val="22"/>
              </w:rPr>
            </w:pPr>
            <w:r w:rsidRPr="00BE153B">
              <w:rPr>
                <w:sz w:val="22"/>
              </w:rPr>
              <w:t>Guide to Monitoring and Evaluating Avian  Influenza Programs in Southeast Asia</w:t>
            </w:r>
          </w:p>
          <w:p w:rsidR="00BE153B" w:rsidRDefault="00BE153B" w:rsidP="00EE1F4C">
            <w:pPr>
              <w:numPr>
                <w:ilvl w:val="0"/>
                <w:numId w:val="9"/>
              </w:numPr>
              <w:spacing w:after="0" w:line="240" w:lineRule="auto"/>
              <w:rPr>
                <w:sz w:val="22"/>
              </w:rPr>
            </w:pPr>
            <w:r w:rsidRPr="00BE153B">
              <w:rPr>
                <w:sz w:val="22"/>
              </w:rPr>
              <w:t>Indicator selection activity handout</w:t>
            </w:r>
            <w:r w:rsidR="00EE1F4C">
              <w:rPr>
                <w:sz w:val="22"/>
              </w:rPr>
              <w:t>\</w:t>
            </w:r>
          </w:p>
          <w:p w:rsidR="00EE1F4C" w:rsidRPr="00EE1F4C" w:rsidRDefault="00EE1F4C" w:rsidP="00EE1F4C">
            <w:pPr>
              <w:numPr>
                <w:ilvl w:val="0"/>
                <w:numId w:val="9"/>
              </w:numPr>
              <w:spacing w:after="0" w:line="240" w:lineRule="auto"/>
              <w:rPr>
                <w:sz w:val="22"/>
              </w:rPr>
            </w:pPr>
            <w:r>
              <w:rPr>
                <w:sz w:val="22"/>
              </w:rPr>
              <w:t>Indicator reference sheet</w:t>
            </w:r>
          </w:p>
        </w:tc>
      </w:tr>
      <w:tr w:rsidR="008137B2" w:rsidRPr="002E2C94" w:rsidTr="00BE153B">
        <w:tc>
          <w:tcPr>
            <w:tcW w:w="1103" w:type="dxa"/>
          </w:tcPr>
          <w:p w:rsidR="008137B2" w:rsidRPr="00673401" w:rsidRDefault="008137B2" w:rsidP="008137B2">
            <w:pPr>
              <w:spacing w:after="0" w:line="240" w:lineRule="auto"/>
              <w:rPr>
                <w:sz w:val="22"/>
              </w:rPr>
            </w:pPr>
            <w:r w:rsidRPr="00673401">
              <w:rPr>
                <w:sz w:val="22"/>
              </w:rPr>
              <w:t>6</w:t>
            </w:r>
          </w:p>
        </w:tc>
        <w:tc>
          <w:tcPr>
            <w:tcW w:w="1710" w:type="dxa"/>
          </w:tcPr>
          <w:p w:rsidR="008137B2" w:rsidRPr="00673401" w:rsidRDefault="00A05B79" w:rsidP="008137B2">
            <w:pPr>
              <w:pStyle w:val="NoSpacing"/>
              <w:rPr>
                <w:sz w:val="22"/>
              </w:rPr>
            </w:pPr>
            <w:r>
              <w:rPr>
                <w:sz w:val="22"/>
              </w:rPr>
              <w:t>Data flow, data management and data quality</w:t>
            </w:r>
          </w:p>
        </w:tc>
        <w:tc>
          <w:tcPr>
            <w:tcW w:w="5040" w:type="dxa"/>
          </w:tcPr>
          <w:p w:rsidR="00A528AC" w:rsidRPr="00A528AC" w:rsidRDefault="00A528AC" w:rsidP="00A528AC">
            <w:pPr>
              <w:pStyle w:val="ListParagraph"/>
              <w:numPr>
                <w:ilvl w:val="0"/>
                <w:numId w:val="9"/>
              </w:numPr>
              <w:spacing w:after="0"/>
              <w:ind w:left="342" w:hanging="270"/>
              <w:rPr>
                <w:sz w:val="22"/>
              </w:rPr>
            </w:pPr>
            <w:r w:rsidRPr="00A528AC">
              <w:rPr>
                <w:sz w:val="22"/>
              </w:rPr>
              <w:t>Surveillance Project Example</w:t>
            </w:r>
          </w:p>
          <w:p w:rsidR="00A528AC" w:rsidRPr="00A528AC" w:rsidRDefault="00A528AC" w:rsidP="00A528AC">
            <w:pPr>
              <w:pStyle w:val="ListParagraph"/>
              <w:numPr>
                <w:ilvl w:val="0"/>
                <w:numId w:val="9"/>
              </w:numPr>
              <w:spacing w:after="0"/>
              <w:ind w:left="342" w:hanging="270"/>
              <w:rPr>
                <w:sz w:val="22"/>
              </w:rPr>
            </w:pPr>
            <w:r w:rsidRPr="00A528AC">
              <w:rPr>
                <w:sz w:val="22"/>
              </w:rPr>
              <w:t>Data Management: 6 Essential Steps</w:t>
            </w:r>
          </w:p>
          <w:p w:rsidR="008137B2" w:rsidRDefault="00A528AC" w:rsidP="00A528AC">
            <w:pPr>
              <w:pStyle w:val="ListParagraph"/>
              <w:numPr>
                <w:ilvl w:val="0"/>
                <w:numId w:val="9"/>
              </w:numPr>
              <w:spacing w:after="0"/>
              <w:ind w:left="342" w:hanging="270"/>
              <w:rPr>
                <w:sz w:val="22"/>
              </w:rPr>
            </w:pPr>
            <w:r>
              <w:rPr>
                <w:sz w:val="22"/>
                <w:u w:val="single"/>
              </w:rPr>
              <w:t>SMALL GROUP ACTIVITY</w:t>
            </w:r>
            <w:r w:rsidRPr="00A528AC">
              <w:rPr>
                <w:sz w:val="22"/>
              </w:rPr>
              <w:t>: Data Flow and Use Table</w:t>
            </w:r>
          </w:p>
          <w:p w:rsidR="002C5A7B" w:rsidRDefault="002C5A7B" w:rsidP="00A528AC">
            <w:pPr>
              <w:pStyle w:val="ListParagraph"/>
              <w:numPr>
                <w:ilvl w:val="0"/>
                <w:numId w:val="9"/>
              </w:numPr>
              <w:spacing w:after="0"/>
              <w:ind w:left="342" w:hanging="270"/>
              <w:rPr>
                <w:sz w:val="22"/>
              </w:rPr>
            </w:pPr>
            <w:r>
              <w:rPr>
                <w:sz w:val="22"/>
              </w:rPr>
              <w:t>Ensuring data quality at each step</w:t>
            </w:r>
          </w:p>
          <w:p w:rsidR="002C5A7B" w:rsidRPr="00A528AC" w:rsidRDefault="002C5A7B" w:rsidP="00A528AC">
            <w:pPr>
              <w:pStyle w:val="ListParagraph"/>
              <w:numPr>
                <w:ilvl w:val="0"/>
                <w:numId w:val="9"/>
              </w:numPr>
              <w:spacing w:after="0"/>
              <w:ind w:left="342" w:hanging="270"/>
              <w:rPr>
                <w:sz w:val="22"/>
              </w:rPr>
            </w:pPr>
            <w:r>
              <w:rPr>
                <w:sz w:val="22"/>
                <w:u w:val="single"/>
              </w:rPr>
              <w:t xml:space="preserve">SMALL GROUP ACTIVITY: </w:t>
            </w:r>
            <w:r>
              <w:rPr>
                <w:sz w:val="22"/>
              </w:rPr>
              <w:t>Data Flow, Data Use and Data Quality</w:t>
            </w:r>
          </w:p>
        </w:tc>
        <w:tc>
          <w:tcPr>
            <w:tcW w:w="2425" w:type="dxa"/>
          </w:tcPr>
          <w:p w:rsidR="008137B2" w:rsidRPr="00A528AC" w:rsidRDefault="00A528AC" w:rsidP="00A528AC">
            <w:pPr>
              <w:numPr>
                <w:ilvl w:val="0"/>
                <w:numId w:val="9"/>
              </w:numPr>
              <w:spacing w:after="0" w:line="240" w:lineRule="auto"/>
              <w:rPr>
                <w:sz w:val="22"/>
              </w:rPr>
            </w:pPr>
            <w:r w:rsidRPr="00A528AC">
              <w:rPr>
                <w:sz w:val="22"/>
              </w:rPr>
              <w:t>PPT: Data flow, data management and data quality</w:t>
            </w:r>
          </w:p>
          <w:p w:rsidR="00A528AC" w:rsidRPr="00A528AC" w:rsidRDefault="00A528AC" w:rsidP="00A528AC">
            <w:pPr>
              <w:numPr>
                <w:ilvl w:val="0"/>
                <w:numId w:val="9"/>
              </w:numPr>
              <w:spacing w:after="0" w:line="240" w:lineRule="auto"/>
              <w:rPr>
                <w:sz w:val="22"/>
              </w:rPr>
            </w:pPr>
            <w:r w:rsidRPr="00A528AC">
              <w:rPr>
                <w:sz w:val="22"/>
              </w:rPr>
              <w:t>Data flow and use table</w:t>
            </w:r>
          </w:p>
        </w:tc>
      </w:tr>
      <w:tr w:rsidR="008137B2" w:rsidRPr="00DA0674" w:rsidTr="00BE153B">
        <w:tc>
          <w:tcPr>
            <w:tcW w:w="1103" w:type="dxa"/>
          </w:tcPr>
          <w:p w:rsidR="008137B2" w:rsidRPr="00673401" w:rsidRDefault="008137B2" w:rsidP="008137B2">
            <w:pPr>
              <w:spacing w:after="0" w:line="240" w:lineRule="auto"/>
              <w:rPr>
                <w:sz w:val="22"/>
              </w:rPr>
            </w:pPr>
            <w:r w:rsidRPr="00673401">
              <w:rPr>
                <w:sz w:val="22"/>
              </w:rPr>
              <w:t>7</w:t>
            </w:r>
          </w:p>
        </w:tc>
        <w:tc>
          <w:tcPr>
            <w:tcW w:w="1710" w:type="dxa"/>
          </w:tcPr>
          <w:p w:rsidR="008137B2" w:rsidRPr="00673401" w:rsidRDefault="002A154B" w:rsidP="008137B2">
            <w:pPr>
              <w:pStyle w:val="NoSpacing"/>
              <w:rPr>
                <w:sz w:val="22"/>
              </w:rPr>
            </w:pPr>
            <w:r>
              <w:rPr>
                <w:sz w:val="22"/>
              </w:rPr>
              <w:t>Planning for Evaluation</w:t>
            </w:r>
            <w:r w:rsidR="008137B2" w:rsidRPr="00673401">
              <w:rPr>
                <w:sz w:val="22"/>
              </w:rPr>
              <w:t xml:space="preserve"> </w:t>
            </w:r>
          </w:p>
        </w:tc>
        <w:tc>
          <w:tcPr>
            <w:tcW w:w="5040" w:type="dxa"/>
          </w:tcPr>
          <w:p w:rsidR="002A154B" w:rsidRPr="002A154B" w:rsidRDefault="002A154B" w:rsidP="002A154B">
            <w:pPr>
              <w:pStyle w:val="ListParagraph"/>
              <w:numPr>
                <w:ilvl w:val="0"/>
                <w:numId w:val="9"/>
              </w:numPr>
              <w:spacing w:after="0"/>
              <w:ind w:left="342" w:hanging="270"/>
              <w:rPr>
                <w:sz w:val="22"/>
              </w:rPr>
            </w:pPr>
            <w:r w:rsidRPr="002A154B">
              <w:rPr>
                <w:sz w:val="22"/>
              </w:rPr>
              <w:t>Key definitions: monitoring and evaluation</w:t>
            </w:r>
          </w:p>
          <w:p w:rsidR="002A154B" w:rsidRPr="002A154B" w:rsidRDefault="002A154B" w:rsidP="002A154B">
            <w:pPr>
              <w:pStyle w:val="ListParagraph"/>
              <w:numPr>
                <w:ilvl w:val="0"/>
                <w:numId w:val="9"/>
              </w:numPr>
              <w:spacing w:after="0"/>
              <w:ind w:left="342" w:hanging="270"/>
              <w:rPr>
                <w:sz w:val="22"/>
              </w:rPr>
            </w:pPr>
            <w:r w:rsidRPr="002A154B">
              <w:rPr>
                <w:sz w:val="22"/>
              </w:rPr>
              <w:t xml:space="preserve">Process monitoring and process evaluation </w:t>
            </w:r>
          </w:p>
          <w:p w:rsidR="002A154B" w:rsidRPr="002A154B" w:rsidRDefault="002A154B" w:rsidP="002A154B">
            <w:pPr>
              <w:pStyle w:val="ListParagraph"/>
              <w:numPr>
                <w:ilvl w:val="0"/>
                <w:numId w:val="9"/>
              </w:numPr>
              <w:spacing w:after="0"/>
              <w:ind w:left="342" w:hanging="270"/>
              <w:rPr>
                <w:sz w:val="22"/>
              </w:rPr>
            </w:pPr>
            <w:r w:rsidRPr="002A154B">
              <w:rPr>
                <w:sz w:val="22"/>
              </w:rPr>
              <w:t>Outcome monitoring and outcome evaluation</w:t>
            </w:r>
          </w:p>
          <w:p w:rsidR="002A154B" w:rsidRPr="002A154B" w:rsidRDefault="002A154B" w:rsidP="002A154B">
            <w:pPr>
              <w:pStyle w:val="ListParagraph"/>
              <w:numPr>
                <w:ilvl w:val="0"/>
                <w:numId w:val="9"/>
              </w:numPr>
              <w:spacing w:after="0"/>
              <w:ind w:left="342" w:hanging="270"/>
              <w:rPr>
                <w:sz w:val="22"/>
              </w:rPr>
            </w:pPr>
            <w:r w:rsidRPr="002A154B">
              <w:rPr>
                <w:sz w:val="22"/>
              </w:rPr>
              <w:t>Impact monitoring and impact evaluation</w:t>
            </w:r>
          </w:p>
          <w:p w:rsidR="002A154B" w:rsidRPr="002A154B" w:rsidRDefault="002A154B" w:rsidP="002A154B">
            <w:pPr>
              <w:pStyle w:val="ListParagraph"/>
              <w:numPr>
                <w:ilvl w:val="0"/>
                <w:numId w:val="9"/>
              </w:numPr>
              <w:spacing w:after="0"/>
              <w:ind w:left="342" w:hanging="270"/>
              <w:rPr>
                <w:sz w:val="22"/>
              </w:rPr>
            </w:pPr>
            <w:r w:rsidRPr="002A154B">
              <w:rPr>
                <w:sz w:val="22"/>
              </w:rPr>
              <w:t>Evaluation study designs</w:t>
            </w:r>
          </w:p>
          <w:p w:rsidR="008137B2" w:rsidRPr="00673401" w:rsidRDefault="002A154B" w:rsidP="002A154B">
            <w:pPr>
              <w:pStyle w:val="ListParagraph"/>
              <w:numPr>
                <w:ilvl w:val="0"/>
                <w:numId w:val="9"/>
              </w:numPr>
              <w:spacing w:after="0" w:line="240" w:lineRule="auto"/>
              <w:ind w:left="342" w:hanging="270"/>
              <w:rPr>
                <w:sz w:val="22"/>
                <w:u w:val="single"/>
              </w:rPr>
            </w:pPr>
            <w:r>
              <w:rPr>
                <w:sz w:val="22"/>
                <w:u w:val="single"/>
              </w:rPr>
              <w:t xml:space="preserve">SMALL GROUP ACTIVITY: </w:t>
            </w:r>
            <w:r>
              <w:rPr>
                <w:sz w:val="22"/>
              </w:rPr>
              <w:t>Evaluation Plan</w:t>
            </w:r>
          </w:p>
        </w:tc>
        <w:tc>
          <w:tcPr>
            <w:tcW w:w="2425" w:type="dxa"/>
          </w:tcPr>
          <w:p w:rsidR="002A154B" w:rsidRDefault="002A154B" w:rsidP="002A154B">
            <w:pPr>
              <w:numPr>
                <w:ilvl w:val="0"/>
                <w:numId w:val="9"/>
              </w:numPr>
              <w:spacing w:after="0" w:line="240" w:lineRule="auto"/>
              <w:rPr>
                <w:sz w:val="22"/>
              </w:rPr>
            </w:pPr>
            <w:r w:rsidRPr="00A528AC">
              <w:rPr>
                <w:sz w:val="22"/>
              </w:rPr>
              <w:t xml:space="preserve">PPT: </w:t>
            </w:r>
            <w:r>
              <w:rPr>
                <w:sz w:val="22"/>
              </w:rPr>
              <w:t>Planning for Evaluation</w:t>
            </w:r>
          </w:p>
          <w:p w:rsidR="008137B2" w:rsidRPr="00A528AC" w:rsidRDefault="002A154B" w:rsidP="002A154B">
            <w:pPr>
              <w:numPr>
                <w:ilvl w:val="0"/>
                <w:numId w:val="9"/>
              </w:numPr>
              <w:spacing w:after="0" w:line="240" w:lineRule="auto"/>
              <w:rPr>
                <w:sz w:val="22"/>
              </w:rPr>
            </w:pPr>
            <w:r>
              <w:rPr>
                <w:sz w:val="22"/>
              </w:rPr>
              <w:t>Evaluation plan template</w:t>
            </w:r>
          </w:p>
        </w:tc>
      </w:tr>
    </w:tbl>
    <w:p w:rsidR="00DA0678" w:rsidRPr="00DA0674" w:rsidRDefault="008137B2" w:rsidP="00EA51C2">
      <w:pPr>
        <w:spacing w:line="240" w:lineRule="auto"/>
        <w:rPr>
          <w:b/>
          <w:sz w:val="22"/>
          <w:u w:val="single"/>
        </w:rPr>
      </w:pPr>
      <w:r>
        <w:rPr>
          <w:b/>
          <w:u w:val="single"/>
        </w:rPr>
        <w:br/>
      </w:r>
      <w:r w:rsidR="00B5673E" w:rsidRPr="00DA0674">
        <w:rPr>
          <w:b/>
          <w:sz w:val="22"/>
          <w:u w:val="single"/>
        </w:rPr>
        <w:t xml:space="preserve">How to use the </w:t>
      </w:r>
      <w:r w:rsidR="00DE27FF" w:rsidRPr="00DA0674">
        <w:rPr>
          <w:b/>
          <w:sz w:val="22"/>
          <w:u w:val="single"/>
        </w:rPr>
        <w:t xml:space="preserve">Training </w:t>
      </w:r>
      <w:r w:rsidR="00A35246">
        <w:rPr>
          <w:b/>
          <w:sz w:val="22"/>
          <w:u w:val="single"/>
        </w:rPr>
        <w:t>Session</w:t>
      </w:r>
      <w:r w:rsidR="00DE27FF" w:rsidRPr="00DA0674">
        <w:rPr>
          <w:b/>
          <w:sz w:val="22"/>
          <w:u w:val="single"/>
        </w:rPr>
        <w:t>s and Toolkit</w:t>
      </w:r>
      <w:r w:rsidR="00DA0678" w:rsidRPr="00DA0674">
        <w:rPr>
          <w:b/>
          <w:sz w:val="22"/>
          <w:u w:val="single"/>
        </w:rPr>
        <w:t>:</w:t>
      </w:r>
    </w:p>
    <w:p w:rsidR="00291F9E" w:rsidRPr="00DA0674" w:rsidRDefault="00DA0678" w:rsidP="0051485E">
      <w:pPr>
        <w:pStyle w:val="NoSpacing"/>
        <w:spacing w:after="120"/>
        <w:rPr>
          <w:b/>
          <w:i/>
          <w:sz w:val="22"/>
        </w:rPr>
      </w:pPr>
      <w:r w:rsidRPr="00DA0674">
        <w:rPr>
          <w:b/>
          <w:i/>
          <w:sz w:val="22"/>
        </w:rPr>
        <w:t xml:space="preserve">Notes for the facilitator: </w:t>
      </w:r>
    </w:p>
    <w:p w:rsidR="00DA0678" w:rsidRDefault="00DA0678" w:rsidP="00EA51C2">
      <w:pPr>
        <w:pStyle w:val="NoSpacing"/>
        <w:jc w:val="both"/>
        <w:rPr>
          <w:sz w:val="22"/>
        </w:rPr>
      </w:pPr>
      <w:r w:rsidRPr="00DA0674">
        <w:rPr>
          <w:sz w:val="22"/>
        </w:rPr>
        <w:t>All directions and comments for the facilitator are noted in</w:t>
      </w:r>
      <w:r w:rsidR="006A37C3" w:rsidRPr="00DA0674">
        <w:rPr>
          <w:sz w:val="22"/>
        </w:rPr>
        <w:t xml:space="preserve"> ALL CAPS and enclosed in</w:t>
      </w:r>
      <w:r w:rsidRPr="00DA0674">
        <w:rPr>
          <w:sz w:val="22"/>
        </w:rPr>
        <w:t xml:space="preserve"> [</w:t>
      </w:r>
      <w:r w:rsidR="00B5673E" w:rsidRPr="00DA0674">
        <w:rPr>
          <w:sz w:val="22"/>
        </w:rPr>
        <w:t>brackets</w:t>
      </w:r>
      <w:r w:rsidR="005F3238" w:rsidRPr="00DA0674">
        <w:rPr>
          <w:sz w:val="22"/>
        </w:rPr>
        <w:t xml:space="preserve">] throughout the materials.  </w:t>
      </w:r>
      <w:r w:rsidRPr="00DA0674">
        <w:rPr>
          <w:sz w:val="22"/>
        </w:rPr>
        <w:t>These include issues for further reading, ideas on adaptation, suggested review materials, and notes about leading discussion</w:t>
      </w:r>
      <w:r w:rsidR="00B5673E" w:rsidRPr="00DA0674">
        <w:rPr>
          <w:sz w:val="22"/>
        </w:rPr>
        <w:t>s, activities, or presentations</w:t>
      </w:r>
      <w:r w:rsidR="006A37C3" w:rsidRPr="00DA0674">
        <w:rPr>
          <w:sz w:val="22"/>
        </w:rPr>
        <w:t>.</w:t>
      </w:r>
      <w:r w:rsidRPr="00DA0674">
        <w:rPr>
          <w:sz w:val="22"/>
        </w:rPr>
        <w:t xml:space="preserve"> </w:t>
      </w:r>
      <w:r w:rsidR="005F3238" w:rsidRPr="00DA0674">
        <w:rPr>
          <w:sz w:val="22"/>
        </w:rPr>
        <w:t xml:space="preserve"> </w:t>
      </w:r>
      <w:r w:rsidRPr="00DA0674">
        <w:rPr>
          <w:sz w:val="22"/>
        </w:rPr>
        <w:t xml:space="preserve">Comments for the facilitator to read to participants are written </w:t>
      </w:r>
      <w:r w:rsidR="006A37C3" w:rsidRPr="00DA0674">
        <w:rPr>
          <w:sz w:val="22"/>
        </w:rPr>
        <w:t xml:space="preserve">in sentence case </w:t>
      </w:r>
      <w:r w:rsidR="005F3238" w:rsidRPr="00DA0674">
        <w:rPr>
          <w:sz w:val="22"/>
        </w:rPr>
        <w:t xml:space="preserve">without brackets.  </w:t>
      </w:r>
    </w:p>
    <w:p w:rsidR="00EA51C2" w:rsidRPr="00DA0674" w:rsidRDefault="00EA51C2" w:rsidP="00EA51C2">
      <w:pPr>
        <w:pStyle w:val="NoSpacing"/>
        <w:jc w:val="both"/>
        <w:rPr>
          <w:sz w:val="22"/>
        </w:rPr>
      </w:pPr>
    </w:p>
    <w:p w:rsidR="00DA0678" w:rsidRPr="00DA0674" w:rsidRDefault="00F86BA4" w:rsidP="0051485E">
      <w:pPr>
        <w:pStyle w:val="NoSpacing"/>
        <w:spacing w:after="120"/>
        <w:rPr>
          <w:b/>
          <w:i/>
          <w:sz w:val="22"/>
        </w:rPr>
      </w:pPr>
      <w:r w:rsidRPr="00DA0674">
        <w:rPr>
          <w:b/>
          <w:i/>
          <w:sz w:val="22"/>
        </w:rPr>
        <w:t xml:space="preserve">Training </w:t>
      </w:r>
      <w:r w:rsidR="00A35246">
        <w:rPr>
          <w:b/>
          <w:i/>
          <w:sz w:val="22"/>
        </w:rPr>
        <w:t>Session</w:t>
      </w:r>
      <w:r w:rsidR="00DA0678" w:rsidRPr="00DA0674">
        <w:rPr>
          <w:b/>
          <w:i/>
          <w:sz w:val="22"/>
        </w:rPr>
        <w:t xml:space="preserve"> components:</w:t>
      </w:r>
    </w:p>
    <w:p w:rsidR="00291F9E" w:rsidRPr="00DA0674" w:rsidRDefault="00DA0678" w:rsidP="00924A90">
      <w:pPr>
        <w:pStyle w:val="NoSpacing"/>
        <w:jc w:val="both"/>
        <w:rPr>
          <w:sz w:val="22"/>
        </w:rPr>
      </w:pPr>
      <w:r w:rsidRPr="00DA0674">
        <w:rPr>
          <w:sz w:val="22"/>
        </w:rPr>
        <w:lastRenderedPageBreak/>
        <w:t xml:space="preserve">Each </w:t>
      </w:r>
      <w:r w:rsidR="00F86BA4" w:rsidRPr="00DA0674">
        <w:rPr>
          <w:sz w:val="22"/>
        </w:rPr>
        <w:t xml:space="preserve">training </w:t>
      </w:r>
      <w:r w:rsidR="00A35246">
        <w:rPr>
          <w:sz w:val="22"/>
        </w:rPr>
        <w:t>Session</w:t>
      </w:r>
      <w:r w:rsidRPr="00DA0674">
        <w:rPr>
          <w:sz w:val="22"/>
        </w:rPr>
        <w:t>, other than the introduction, has the same layout</w:t>
      </w:r>
      <w:r w:rsidR="000A38C4" w:rsidRPr="00DA0674">
        <w:rPr>
          <w:sz w:val="22"/>
        </w:rPr>
        <w:t xml:space="preserve">. </w:t>
      </w:r>
      <w:r w:rsidR="0092437F" w:rsidRPr="00DA0674">
        <w:rPr>
          <w:sz w:val="22"/>
        </w:rPr>
        <w:t xml:space="preserve">The </w:t>
      </w:r>
      <w:r w:rsidR="00A35246">
        <w:rPr>
          <w:sz w:val="22"/>
        </w:rPr>
        <w:t>Session</w:t>
      </w:r>
      <w:r w:rsidR="0092437F" w:rsidRPr="00DA0674">
        <w:rPr>
          <w:sz w:val="22"/>
        </w:rPr>
        <w:t xml:space="preserve"> title slide lists any resources or materials that will be needed for the </w:t>
      </w:r>
      <w:r w:rsidR="00A35246">
        <w:rPr>
          <w:sz w:val="22"/>
        </w:rPr>
        <w:t>Session</w:t>
      </w:r>
      <w:r w:rsidR="0092437F" w:rsidRPr="00DA0674">
        <w:rPr>
          <w:sz w:val="22"/>
        </w:rPr>
        <w:t xml:space="preserve"> including copies of specific tools or activity preparation. </w:t>
      </w:r>
      <w:r w:rsidR="00B5673E" w:rsidRPr="00DA0674">
        <w:rPr>
          <w:sz w:val="22"/>
        </w:rPr>
        <w:t>The</w:t>
      </w:r>
      <w:r w:rsidRPr="00DA0674">
        <w:rPr>
          <w:sz w:val="22"/>
        </w:rPr>
        <w:t xml:space="preserve"> </w:t>
      </w:r>
      <w:r w:rsidR="00A35246">
        <w:rPr>
          <w:sz w:val="22"/>
        </w:rPr>
        <w:t>Session</w:t>
      </w:r>
      <w:r w:rsidR="00B5673E" w:rsidRPr="00DA0674">
        <w:rPr>
          <w:sz w:val="22"/>
        </w:rPr>
        <w:t xml:space="preserve">s </w:t>
      </w:r>
      <w:r w:rsidR="0092437F" w:rsidRPr="00DA0674">
        <w:rPr>
          <w:sz w:val="22"/>
        </w:rPr>
        <w:t xml:space="preserve">begin </w:t>
      </w:r>
      <w:r w:rsidRPr="00DA0674">
        <w:rPr>
          <w:sz w:val="22"/>
        </w:rPr>
        <w:t xml:space="preserve">with a brief overview, providing participants with an understanding of the flow of the session and the major components to be covered. </w:t>
      </w:r>
      <w:r w:rsidR="0092437F" w:rsidRPr="00DA0674">
        <w:rPr>
          <w:sz w:val="22"/>
        </w:rPr>
        <w:t>The overview</w:t>
      </w:r>
      <w:r w:rsidR="00B5673E" w:rsidRPr="00DA0674">
        <w:rPr>
          <w:sz w:val="22"/>
        </w:rPr>
        <w:t xml:space="preserve"> slide </w:t>
      </w:r>
      <w:r w:rsidRPr="00DA0674">
        <w:rPr>
          <w:sz w:val="22"/>
        </w:rPr>
        <w:t xml:space="preserve">provides introductory comments for the facilitator. </w:t>
      </w:r>
      <w:r w:rsidR="003305E6" w:rsidRPr="00DA0674">
        <w:rPr>
          <w:sz w:val="22"/>
        </w:rPr>
        <w:t xml:space="preserve">The overview is followed by a slide on </w:t>
      </w:r>
      <w:r w:rsidR="00A35246">
        <w:rPr>
          <w:sz w:val="22"/>
        </w:rPr>
        <w:t>Session</w:t>
      </w:r>
      <w:r w:rsidR="003305E6" w:rsidRPr="00DA0674">
        <w:rPr>
          <w:sz w:val="22"/>
        </w:rPr>
        <w:t xml:space="preserve"> learning objectives that describe</w:t>
      </w:r>
      <w:r w:rsidR="00291F9E" w:rsidRPr="00DA0674">
        <w:rPr>
          <w:sz w:val="22"/>
        </w:rPr>
        <w:t xml:space="preserve"> what participants will </w:t>
      </w:r>
      <w:r w:rsidRPr="00DA0674">
        <w:rPr>
          <w:sz w:val="22"/>
        </w:rPr>
        <w:t xml:space="preserve">learn in the </w:t>
      </w:r>
      <w:r w:rsidR="00A35246">
        <w:rPr>
          <w:sz w:val="22"/>
        </w:rPr>
        <w:t>Session</w:t>
      </w:r>
      <w:r w:rsidRPr="00DA0674">
        <w:rPr>
          <w:sz w:val="22"/>
        </w:rPr>
        <w:t xml:space="preserve">, including the expectations for knowledge or skills to demonstrate by the end of the session. </w:t>
      </w:r>
      <w:r w:rsidR="003305E6" w:rsidRPr="00DA0674">
        <w:rPr>
          <w:sz w:val="22"/>
        </w:rPr>
        <w:t xml:space="preserve">Subsequent slides present the technical content of the </w:t>
      </w:r>
      <w:r w:rsidR="00A35246">
        <w:rPr>
          <w:sz w:val="22"/>
        </w:rPr>
        <w:t>Session</w:t>
      </w:r>
      <w:r w:rsidR="003305E6" w:rsidRPr="00DA0674">
        <w:rPr>
          <w:sz w:val="22"/>
        </w:rPr>
        <w:t>. Slides and facilitator notes frequently include discussion questions to encourage parti</w:t>
      </w:r>
      <w:r w:rsidR="005F3238" w:rsidRPr="00DA0674">
        <w:rPr>
          <w:sz w:val="22"/>
        </w:rPr>
        <w:t xml:space="preserve">cipation and active engagement. </w:t>
      </w:r>
      <w:r w:rsidR="003305E6" w:rsidRPr="00DA0674">
        <w:rPr>
          <w:sz w:val="22"/>
        </w:rPr>
        <w:t xml:space="preserve">Large group discussions, partner activities, and small group work is incorporated throughout the training, and </w:t>
      </w:r>
      <w:r w:rsidR="006A37C3" w:rsidRPr="00DA0674">
        <w:rPr>
          <w:sz w:val="22"/>
        </w:rPr>
        <w:t xml:space="preserve">small group </w:t>
      </w:r>
      <w:r w:rsidR="003305E6" w:rsidRPr="00DA0674">
        <w:rPr>
          <w:sz w:val="22"/>
        </w:rPr>
        <w:t xml:space="preserve">activity slides are colored </w:t>
      </w:r>
      <w:r w:rsidR="00B302F3">
        <w:rPr>
          <w:sz w:val="22"/>
        </w:rPr>
        <w:t>green</w:t>
      </w:r>
      <w:r w:rsidR="003305E6" w:rsidRPr="006716DA">
        <w:rPr>
          <w:sz w:val="22"/>
        </w:rPr>
        <w:t>.</w:t>
      </w:r>
      <w:r w:rsidR="00924A90" w:rsidRPr="00DA0674">
        <w:rPr>
          <w:sz w:val="22"/>
        </w:rPr>
        <w:t xml:space="preserve"> </w:t>
      </w:r>
      <w:r w:rsidR="003305E6" w:rsidRPr="00DA0674">
        <w:rPr>
          <w:sz w:val="22"/>
        </w:rPr>
        <w:t xml:space="preserve">Although an approximate amount of time is suggested for every activity, the facilitator will have to adjust the activity timing to meet the needs of participants. </w:t>
      </w:r>
    </w:p>
    <w:p w:rsidR="00F86BA4" w:rsidRPr="00DA0674" w:rsidRDefault="00F86BA4" w:rsidP="00291F9E">
      <w:pPr>
        <w:pStyle w:val="NoSpacing"/>
        <w:rPr>
          <w:sz w:val="22"/>
        </w:rPr>
      </w:pPr>
    </w:p>
    <w:p w:rsidR="004736D6" w:rsidRPr="00DA0674" w:rsidRDefault="004736D6" w:rsidP="0051485E">
      <w:pPr>
        <w:pStyle w:val="NoSpacing"/>
        <w:spacing w:after="120"/>
        <w:rPr>
          <w:sz w:val="22"/>
          <w:u w:val="single"/>
        </w:rPr>
      </w:pPr>
      <w:r w:rsidRPr="00DA0674">
        <w:rPr>
          <w:sz w:val="22"/>
          <w:u w:val="single"/>
        </w:rPr>
        <w:t>Group work</w:t>
      </w:r>
    </w:p>
    <w:p w:rsidR="004736D6" w:rsidRPr="00DA0674" w:rsidRDefault="004736D6" w:rsidP="0051485E">
      <w:pPr>
        <w:pStyle w:val="NoSpacing"/>
        <w:spacing w:after="120"/>
        <w:jc w:val="both"/>
        <w:rPr>
          <w:sz w:val="22"/>
        </w:rPr>
      </w:pPr>
      <w:r w:rsidRPr="00DA0674">
        <w:rPr>
          <w:sz w:val="22"/>
        </w:rPr>
        <w:t>A small group project is incorporated throughout the training course to facilitate the transition from knowledge to practice. Participants should c</w:t>
      </w:r>
      <w:r w:rsidR="00EA51C2">
        <w:rPr>
          <w:sz w:val="22"/>
        </w:rPr>
        <w:t>ome prepared to work on a specific API</w:t>
      </w:r>
      <w:r w:rsidRPr="00DA0674">
        <w:rPr>
          <w:sz w:val="22"/>
        </w:rPr>
        <w:t xml:space="preserve"> program in groups of 4-6. Participants who complete the activities included throughout the training will gain experience:</w:t>
      </w:r>
    </w:p>
    <w:p w:rsidR="004736D6" w:rsidRPr="00DA0674" w:rsidRDefault="00EA51C2" w:rsidP="004736D6">
      <w:pPr>
        <w:pStyle w:val="NoSpacing"/>
        <w:numPr>
          <w:ilvl w:val="0"/>
          <w:numId w:val="23"/>
        </w:numPr>
        <w:rPr>
          <w:sz w:val="22"/>
        </w:rPr>
      </w:pPr>
      <w:r>
        <w:rPr>
          <w:sz w:val="22"/>
        </w:rPr>
        <w:t>Developing project goals and objectives</w:t>
      </w:r>
      <w:r w:rsidR="004736D6" w:rsidRPr="00DA0674">
        <w:rPr>
          <w:sz w:val="22"/>
        </w:rPr>
        <w:t xml:space="preserve"> (</w:t>
      </w:r>
      <w:r w:rsidR="00A35246">
        <w:rPr>
          <w:sz w:val="22"/>
        </w:rPr>
        <w:t>Session</w:t>
      </w:r>
      <w:r w:rsidR="004736D6" w:rsidRPr="00DA0674">
        <w:rPr>
          <w:sz w:val="22"/>
        </w:rPr>
        <w:t xml:space="preserve"> 2)</w:t>
      </w:r>
    </w:p>
    <w:p w:rsidR="004736D6" w:rsidRPr="00DA0674" w:rsidRDefault="00EA51C2" w:rsidP="004736D6">
      <w:pPr>
        <w:pStyle w:val="NoSpacing"/>
        <w:numPr>
          <w:ilvl w:val="0"/>
          <w:numId w:val="23"/>
        </w:numPr>
        <w:rPr>
          <w:sz w:val="22"/>
        </w:rPr>
      </w:pPr>
      <w:r>
        <w:rPr>
          <w:sz w:val="22"/>
        </w:rPr>
        <w:t>Designing logical framework (</w:t>
      </w:r>
      <w:r w:rsidR="00A35246">
        <w:rPr>
          <w:sz w:val="22"/>
        </w:rPr>
        <w:t>Session</w:t>
      </w:r>
      <w:r>
        <w:rPr>
          <w:sz w:val="22"/>
        </w:rPr>
        <w:t xml:space="preserve"> 3</w:t>
      </w:r>
      <w:r w:rsidR="004736D6" w:rsidRPr="00DA0674">
        <w:rPr>
          <w:sz w:val="22"/>
        </w:rPr>
        <w:t>)</w:t>
      </w:r>
    </w:p>
    <w:p w:rsidR="004736D6" w:rsidRPr="00DA0674" w:rsidRDefault="004736D6" w:rsidP="004736D6">
      <w:pPr>
        <w:pStyle w:val="NoSpacing"/>
        <w:numPr>
          <w:ilvl w:val="0"/>
          <w:numId w:val="23"/>
        </w:numPr>
        <w:rPr>
          <w:sz w:val="22"/>
        </w:rPr>
      </w:pPr>
      <w:r w:rsidRPr="00DA0674">
        <w:rPr>
          <w:sz w:val="22"/>
        </w:rPr>
        <w:t>Identifying appropriate indicators (</w:t>
      </w:r>
      <w:r w:rsidR="00A35246">
        <w:rPr>
          <w:sz w:val="22"/>
        </w:rPr>
        <w:t>Session</w:t>
      </w:r>
      <w:r w:rsidRPr="00DA0674">
        <w:rPr>
          <w:sz w:val="22"/>
        </w:rPr>
        <w:t xml:space="preserve"> 5)</w:t>
      </w:r>
    </w:p>
    <w:p w:rsidR="004736D6" w:rsidRDefault="004736D6" w:rsidP="004736D6">
      <w:pPr>
        <w:pStyle w:val="NoSpacing"/>
        <w:numPr>
          <w:ilvl w:val="0"/>
          <w:numId w:val="23"/>
        </w:numPr>
        <w:rPr>
          <w:sz w:val="22"/>
        </w:rPr>
      </w:pPr>
      <w:r w:rsidRPr="00DA0674">
        <w:rPr>
          <w:sz w:val="22"/>
        </w:rPr>
        <w:t>S</w:t>
      </w:r>
      <w:r w:rsidR="006A37C3" w:rsidRPr="00DA0674">
        <w:rPr>
          <w:sz w:val="22"/>
        </w:rPr>
        <w:t>electing appropriate indicators</w:t>
      </w:r>
      <w:r w:rsidRPr="00DA0674">
        <w:rPr>
          <w:sz w:val="22"/>
        </w:rPr>
        <w:t xml:space="preserve"> (</w:t>
      </w:r>
      <w:r w:rsidR="00A35246">
        <w:rPr>
          <w:sz w:val="22"/>
        </w:rPr>
        <w:t>Session</w:t>
      </w:r>
      <w:r w:rsidRPr="00DA0674">
        <w:rPr>
          <w:sz w:val="22"/>
        </w:rPr>
        <w:t xml:space="preserve"> 5)</w:t>
      </w:r>
    </w:p>
    <w:p w:rsidR="002A154B" w:rsidRDefault="002A154B" w:rsidP="004736D6">
      <w:pPr>
        <w:pStyle w:val="NoSpacing"/>
        <w:numPr>
          <w:ilvl w:val="0"/>
          <w:numId w:val="23"/>
        </w:numPr>
        <w:rPr>
          <w:sz w:val="22"/>
        </w:rPr>
      </w:pPr>
      <w:r>
        <w:rPr>
          <w:sz w:val="22"/>
        </w:rPr>
        <w:t>Managing data flow and use (</w:t>
      </w:r>
      <w:r w:rsidR="00A35246">
        <w:rPr>
          <w:sz w:val="22"/>
        </w:rPr>
        <w:t>Session</w:t>
      </w:r>
      <w:r>
        <w:rPr>
          <w:sz w:val="22"/>
        </w:rPr>
        <w:t xml:space="preserve"> 6)</w:t>
      </w:r>
    </w:p>
    <w:p w:rsidR="002A154B" w:rsidRPr="00DA0674" w:rsidRDefault="002A154B" w:rsidP="004736D6">
      <w:pPr>
        <w:pStyle w:val="NoSpacing"/>
        <w:numPr>
          <w:ilvl w:val="0"/>
          <w:numId w:val="23"/>
        </w:numPr>
        <w:rPr>
          <w:sz w:val="22"/>
        </w:rPr>
      </w:pPr>
      <w:r>
        <w:rPr>
          <w:sz w:val="22"/>
        </w:rPr>
        <w:t>Planning for evaluation (</w:t>
      </w:r>
      <w:r w:rsidR="00A35246">
        <w:rPr>
          <w:sz w:val="22"/>
        </w:rPr>
        <w:t>Session</w:t>
      </w:r>
      <w:r>
        <w:rPr>
          <w:sz w:val="22"/>
        </w:rPr>
        <w:t xml:space="preserve"> 7)</w:t>
      </w:r>
    </w:p>
    <w:p w:rsidR="004736D6" w:rsidRPr="00DA0674" w:rsidRDefault="004736D6" w:rsidP="004736D6">
      <w:pPr>
        <w:pStyle w:val="NoSpacing"/>
        <w:ind w:left="720"/>
        <w:rPr>
          <w:sz w:val="22"/>
        </w:rPr>
      </w:pPr>
    </w:p>
    <w:p w:rsidR="00DA0678" w:rsidRPr="00DA0674" w:rsidRDefault="004736D6" w:rsidP="0051485E">
      <w:pPr>
        <w:jc w:val="both"/>
        <w:rPr>
          <w:sz w:val="22"/>
        </w:rPr>
      </w:pPr>
      <w:r w:rsidRPr="00DA0674">
        <w:rPr>
          <w:sz w:val="22"/>
        </w:rPr>
        <w:t xml:space="preserve">As a result, at the end of all the training, each group will be able produce the key elements of an M&amp;E plan, including the indicators, a plan to gather the information, </w:t>
      </w:r>
      <w:r w:rsidR="00673401">
        <w:rPr>
          <w:sz w:val="22"/>
        </w:rPr>
        <w:t xml:space="preserve">and </w:t>
      </w:r>
      <w:r w:rsidRPr="00DA0674">
        <w:rPr>
          <w:sz w:val="22"/>
        </w:rPr>
        <w:t>who n</w:t>
      </w:r>
      <w:r w:rsidR="0092437F" w:rsidRPr="00DA0674">
        <w:rPr>
          <w:sz w:val="22"/>
        </w:rPr>
        <w:t>eeds/wants the data.  The training products can be</w:t>
      </w:r>
      <w:r w:rsidRPr="00DA0674">
        <w:rPr>
          <w:sz w:val="22"/>
        </w:rPr>
        <w:t xml:space="preserve"> based on a program that participants bring to t</w:t>
      </w:r>
      <w:r w:rsidR="00EA51C2">
        <w:rPr>
          <w:sz w:val="22"/>
        </w:rPr>
        <w:t>he workshop or on an example API</w:t>
      </w:r>
      <w:r w:rsidRPr="00DA0674">
        <w:rPr>
          <w:sz w:val="22"/>
        </w:rPr>
        <w:t xml:space="preserve"> program</w:t>
      </w:r>
      <w:r w:rsidR="00EA51C2">
        <w:rPr>
          <w:sz w:val="22"/>
        </w:rPr>
        <w:t>, such as the national API program</w:t>
      </w:r>
      <w:r w:rsidRPr="00DA0674">
        <w:rPr>
          <w:sz w:val="22"/>
        </w:rPr>
        <w:t xml:space="preserve">. Throughout the course, each group will present the components and receive feedback from other participants and the facilitator. </w:t>
      </w:r>
    </w:p>
    <w:p w:rsidR="006A37C3" w:rsidRPr="00DA0674" w:rsidRDefault="00DE27FF" w:rsidP="00360C7A">
      <w:pPr>
        <w:spacing w:line="240" w:lineRule="auto"/>
        <w:rPr>
          <w:b/>
          <w:sz w:val="22"/>
          <w:u w:val="single"/>
        </w:rPr>
      </w:pPr>
      <w:r w:rsidRPr="00DA0674">
        <w:rPr>
          <w:b/>
          <w:sz w:val="22"/>
          <w:u w:val="single"/>
        </w:rPr>
        <w:t xml:space="preserve">Toolkit </w:t>
      </w:r>
      <w:r w:rsidR="006A37C3" w:rsidRPr="00DA0674">
        <w:rPr>
          <w:b/>
          <w:sz w:val="22"/>
          <w:u w:val="single"/>
        </w:rPr>
        <w:t>Materials</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6822"/>
        <w:gridCol w:w="1008"/>
      </w:tblGrid>
      <w:tr w:rsidR="00324060" w:rsidRPr="00DA0674">
        <w:tc>
          <w:tcPr>
            <w:tcW w:w="1728" w:type="dxa"/>
          </w:tcPr>
          <w:p w:rsidR="00324060" w:rsidRPr="00DA0674" w:rsidRDefault="00324060" w:rsidP="00542FD5">
            <w:pPr>
              <w:spacing w:after="0" w:line="240" w:lineRule="auto"/>
              <w:rPr>
                <w:b/>
                <w:sz w:val="22"/>
              </w:rPr>
            </w:pPr>
          </w:p>
        </w:tc>
        <w:tc>
          <w:tcPr>
            <w:tcW w:w="6822" w:type="dxa"/>
          </w:tcPr>
          <w:p w:rsidR="00324060" w:rsidRPr="00DA0674" w:rsidRDefault="00324060" w:rsidP="00542FD5">
            <w:pPr>
              <w:spacing w:after="0" w:line="240" w:lineRule="auto"/>
              <w:rPr>
                <w:b/>
                <w:sz w:val="22"/>
              </w:rPr>
            </w:pPr>
            <w:r w:rsidRPr="00DA0674">
              <w:rPr>
                <w:b/>
                <w:sz w:val="22"/>
              </w:rPr>
              <w:t>Training material name</w:t>
            </w:r>
          </w:p>
        </w:tc>
        <w:tc>
          <w:tcPr>
            <w:tcW w:w="1008" w:type="dxa"/>
          </w:tcPr>
          <w:p w:rsidR="00324060" w:rsidRPr="00DA0674" w:rsidRDefault="00A35246" w:rsidP="00542FD5">
            <w:pPr>
              <w:spacing w:after="0" w:line="240" w:lineRule="auto"/>
              <w:rPr>
                <w:b/>
                <w:sz w:val="22"/>
              </w:rPr>
            </w:pPr>
            <w:r>
              <w:rPr>
                <w:b/>
                <w:sz w:val="22"/>
              </w:rPr>
              <w:t>Session</w:t>
            </w:r>
          </w:p>
        </w:tc>
      </w:tr>
      <w:tr w:rsidR="00360C7A" w:rsidRPr="00DA0674">
        <w:trPr>
          <w:trHeight w:val="350"/>
        </w:trPr>
        <w:tc>
          <w:tcPr>
            <w:tcW w:w="8550" w:type="dxa"/>
            <w:gridSpan w:val="2"/>
          </w:tcPr>
          <w:p w:rsidR="00360C7A" w:rsidRPr="00D174DA" w:rsidRDefault="00360C7A" w:rsidP="00542FD5">
            <w:pPr>
              <w:spacing w:after="0" w:line="240" w:lineRule="auto"/>
              <w:rPr>
                <w:b/>
                <w:sz w:val="22"/>
                <w:u w:val="single"/>
              </w:rPr>
            </w:pPr>
            <w:r>
              <w:rPr>
                <w:b/>
                <w:sz w:val="22"/>
                <w:u w:val="single"/>
              </w:rPr>
              <w:t>Training Toolkit Components</w:t>
            </w:r>
          </w:p>
        </w:tc>
        <w:tc>
          <w:tcPr>
            <w:tcW w:w="1008" w:type="dxa"/>
          </w:tcPr>
          <w:p w:rsidR="00360C7A" w:rsidRPr="00DA0674" w:rsidRDefault="00360C7A" w:rsidP="00542FD5">
            <w:pPr>
              <w:spacing w:after="0" w:line="240" w:lineRule="auto"/>
              <w:rPr>
                <w:b/>
                <w:sz w:val="22"/>
              </w:rPr>
            </w:pPr>
          </w:p>
        </w:tc>
      </w:tr>
      <w:tr w:rsidR="00360C7A" w:rsidRPr="00DA0674">
        <w:tc>
          <w:tcPr>
            <w:tcW w:w="1728" w:type="dxa"/>
          </w:tcPr>
          <w:p w:rsidR="00360C7A" w:rsidRPr="00DA0674" w:rsidRDefault="00360C7A" w:rsidP="00542FD5">
            <w:pPr>
              <w:spacing w:after="0" w:line="240" w:lineRule="auto"/>
              <w:rPr>
                <w:sz w:val="22"/>
              </w:rPr>
            </w:pPr>
          </w:p>
        </w:tc>
        <w:tc>
          <w:tcPr>
            <w:tcW w:w="6822" w:type="dxa"/>
          </w:tcPr>
          <w:p w:rsidR="00360C7A" w:rsidRPr="00360C7A" w:rsidRDefault="00AC0563" w:rsidP="00AC0563">
            <w:pPr>
              <w:spacing w:after="0" w:line="240" w:lineRule="auto"/>
              <w:rPr>
                <w:sz w:val="22"/>
              </w:rPr>
            </w:pPr>
            <w:r>
              <w:rPr>
                <w:sz w:val="22"/>
              </w:rPr>
              <w:t>Introduction to API</w:t>
            </w:r>
            <w:r w:rsidR="00360C7A" w:rsidRPr="00360C7A">
              <w:rPr>
                <w:sz w:val="22"/>
              </w:rPr>
              <w:t xml:space="preserve"> M&amp;E Toolkit</w:t>
            </w:r>
          </w:p>
        </w:tc>
        <w:tc>
          <w:tcPr>
            <w:tcW w:w="1008" w:type="dxa"/>
          </w:tcPr>
          <w:p w:rsidR="00360C7A" w:rsidRPr="00DA0674" w:rsidRDefault="00360C7A" w:rsidP="00542FD5">
            <w:pPr>
              <w:spacing w:after="0" w:line="240" w:lineRule="auto"/>
              <w:rPr>
                <w:sz w:val="22"/>
              </w:rPr>
            </w:pPr>
          </w:p>
        </w:tc>
      </w:tr>
      <w:tr w:rsidR="00360C7A" w:rsidRPr="00DA0674">
        <w:tc>
          <w:tcPr>
            <w:tcW w:w="1728" w:type="dxa"/>
          </w:tcPr>
          <w:p w:rsidR="00360C7A" w:rsidRPr="00DA0674" w:rsidRDefault="00360C7A" w:rsidP="00542FD5">
            <w:pPr>
              <w:spacing w:after="0" w:line="240" w:lineRule="auto"/>
              <w:rPr>
                <w:sz w:val="22"/>
              </w:rPr>
            </w:pPr>
          </w:p>
        </w:tc>
        <w:tc>
          <w:tcPr>
            <w:tcW w:w="6822" w:type="dxa"/>
          </w:tcPr>
          <w:p w:rsidR="00360C7A" w:rsidRPr="00360C7A" w:rsidRDefault="00360C7A" w:rsidP="00542FD5">
            <w:pPr>
              <w:spacing w:after="0" w:line="240" w:lineRule="auto"/>
              <w:rPr>
                <w:sz w:val="22"/>
              </w:rPr>
            </w:pPr>
            <w:r w:rsidRPr="00360C7A">
              <w:rPr>
                <w:sz w:val="22"/>
              </w:rPr>
              <w:t xml:space="preserve">Training </w:t>
            </w:r>
            <w:r w:rsidR="00A35246">
              <w:rPr>
                <w:sz w:val="22"/>
              </w:rPr>
              <w:t>Session</w:t>
            </w:r>
            <w:r w:rsidRPr="00360C7A">
              <w:rPr>
                <w:sz w:val="22"/>
              </w:rPr>
              <w:t>s</w:t>
            </w:r>
          </w:p>
        </w:tc>
        <w:tc>
          <w:tcPr>
            <w:tcW w:w="1008" w:type="dxa"/>
          </w:tcPr>
          <w:p w:rsidR="00360C7A" w:rsidRPr="00DA0674" w:rsidRDefault="00360C7A" w:rsidP="00542FD5">
            <w:pPr>
              <w:spacing w:after="0" w:line="240" w:lineRule="auto"/>
              <w:rPr>
                <w:sz w:val="22"/>
              </w:rPr>
            </w:pPr>
          </w:p>
        </w:tc>
      </w:tr>
      <w:tr w:rsidR="00360C7A" w:rsidRPr="00DA0674">
        <w:tc>
          <w:tcPr>
            <w:tcW w:w="1728" w:type="dxa"/>
          </w:tcPr>
          <w:p w:rsidR="00360C7A" w:rsidRPr="00DA0674" w:rsidRDefault="00360C7A" w:rsidP="00542FD5">
            <w:pPr>
              <w:spacing w:after="0" w:line="240" w:lineRule="auto"/>
              <w:rPr>
                <w:sz w:val="22"/>
              </w:rPr>
            </w:pPr>
          </w:p>
        </w:tc>
        <w:tc>
          <w:tcPr>
            <w:tcW w:w="6822" w:type="dxa"/>
          </w:tcPr>
          <w:p w:rsidR="00360C7A" w:rsidRPr="00360C7A" w:rsidRDefault="00360C7A" w:rsidP="00542FD5">
            <w:pPr>
              <w:spacing w:after="0" w:line="240" w:lineRule="auto"/>
              <w:rPr>
                <w:sz w:val="22"/>
              </w:rPr>
            </w:pPr>
            <w:r w:rsidRPr="00360C7A">
              <w:rPr>
                <w:sz w:val="22"/>
              </w:rPr>
              <w:t>Facilitator notes</w:t>
            </w:r>
          </w:p>
        </w:tc>
        <w:tc>
          <w:tcPr>
            <w:tcW w:w="1008" w:type="dxa"/>
          </w:tcPr>
          <w:p w:rsidR="00360C7A" w:rsidRPr="00DA0674" w:rsidRDefault="00360C7A" w:rsidP="00542FD5">
            <w:pPr>
              <w:spacing w:after="0" w:line="240" w:lineRule="auto"/>
              <w:rPr>
                <w:sz w:val="22"/>
              </w:rPr>
            </w:pPr>
          </w:p>
        </w:tc>
      </w:tr>
      <w:tr w:rsidR="00360C7A" w:rsidRPr="00DA0674">
        <w:tc>
          <w:tcPr>
            <w:tcW w:w="1728" w:type="dxa"/>
          </w:tcPr>
          <w:p w:rsidR="00360C7A" w:rsidRPr="00DA0674" w:rsidRDefault="00360C7A" w:rsidP="00542FD5">
            <w:pPr>
              <w:spacing w:after="0" w:line="240" w:lineRule="auto"/>
              <w:rPr>
                <w:sz w:val="22"/>
              </w:rPr>
            </w:pPr>
          </w:p>
        </w:tc>
        <w:tc>
          <w:tcPr>
            <w:tcW w:w="6822" w:type="dxa"/>
          </w:tcPr>
          <w:p w:rsidR="00360C7A" w:rsidRPr="00360C7A" w:rsidRDefault="00360C7A" w:rsidP="00542FD5">
            <w:pPr>
              <w:spacing w:after="0" w:line="240" w:lineRule="auto"/>
              <w:rPr>
                <w:sz w:val="22"/>
              </w:rPr>
            </w:pPr>
            <w:r w:rsidRPr="00360C7A">
              <w:rPr>
                <w:sz w:val="22"/>
              </w:rPr>
              <w:t xml:space="preserve">A Guide for Monitoring and Evaluating </w:t>
            </w:r>
            <w:r w:rsidR="00AC0563">
              <w:rPr>
                <w:sz w:val="22"/>
              </w:rPr>
              <w:t>Avian Influenza Programs in Southeast Asia – CD</w:t>
            </w:r>
          </w:p>
        </w:tc>
        <w:tc>
          <w:tcPr>
            <w:tcW w:w="1008" w:type="dxa"/>
          </w:tcPr>
          <w:p w:rsidR="00360C7A" w:rsidRPr="00DA0674" w:rsidRDefault="00360C7A" w:rsidP="00542FD5">
            <w:pPr>
              <w:spacing w:after="0" w:line="240" w:lineRule="auto"/>
              <w:rPr>
                <w:sz w:val="22"/>
              </w:rPr>
            </w:pPr>
          </w:p>
        </w:tc>
      </w:tr>
      <w:tr w:rsidR="00360C7A" w:rsidRPr="00DA0674">
        <w:tc>
          <w:tcPr>
            <w:tcW w:w="8550" w:type="dxa"/>
            <w:gridSpan w:val="2"/>
          </w:tcPr>
          <w:p w:rsidR="00360C7A" w:rsidRPr="00360C7A" w:rsidRDefault="00360C7A" w:rsidP="00542FD5">
            <w:pPr>
              <w:spacing w:after="0" w:line="240" w:lineRule="auto"/>
              <w:rPr>
                <w:b/>
                <w:bCs/>
                <w:sz w:val="22"/>
                <w:u w:val="single"/>
              </w:rPr>
            </w:pPr>
            <w:r w:rsidRPr="00360C7A">
              <w:rPr>
                <w:b/>
                <w:bCs/>
                <w:sz w:val="22"/>
                <w:u w:val="single"/>
              </w:rPr>
              <w:t>Handouts</w:t>
            </w:r>
          </w:p>
        </w:tc>
        <w:tc>
          <w:tcPr>
            <w:tcW w:w="1008" w:type="dxa"/>
          </w:tcPr>
          <w:p w:rsidR="00360C7A" w:rsidRPr="00DA0674" w:rsidRDefault="00360C7A" w:rsidP="00542FD5">
            <w:pPr>
              <w:spacing w:after="0" w:line="240" w:lineRule="auto"/>
              <w:rPr>
                <w:sz w:val="22"/>
              </w:rPr>
            </w:pPr>
          </w:p>
        </w:tc>
      </w:tr>
      <w:tr w:rsidR="00A35246" w:rsidRPr="00DA0674" w:rsidTr="00A35246">
        <w:tc>
          <w:tcPr>
            <w:tcW w:w="1728" w:type="dxa"/>
          </w:tcPr>
          <w:p w:rsidR="00A35246" w:rsidRPr="00DA0674" w:rsidRDefault="00A35246" w:rsidP="00542FD5">
            <w:pPr>
              <w:spacing w:after="0" w:line="240" w:lineRule="auto"/>
              <w:rPr>
                <w:sz w:val="22"/>
              </w:rPr>
            </w:pPr>
          </w:p>
        </w:tc>
        <w:tc>
          <w:tcPr>
            <w:tcW w:w="6822" w:type="dxa"/>
            <w:shd w:val="clear" w:color="auto" w:fill="auto"/>
          </w:tcPr>
          <w:p w:rsidR="00A35246" w:rsidRPr="00A35246" w:rsidRDefault="00A35246" w:rsidP="00542FD5">
            <w:pPr>
              <w:spacing w:after="0" w:line="240" w:lineRule="auto"/>
              <w:rPr>
                <w:sz w:val="22"/>
              </w:rPr>
            </w:pPr>
            <w:r>
              <w:rPr>
                <w:sz w:val="22"/>
              </w:rPr>
              <w:t>M&amp;E Work Plan Template</w:t>
            </w:r>
          </w:p>
        </w:tc>
        <w:tc>
          <w:tcPr>
            <w:tcW w:w="1008" w:type="dxa"/>
          </w:tcPr>
          <w:p w:rsidR="00A35246" w:rsidRDefault="00A35246" w:rsidP="00542FD5">
            <w:pPr>
              <w:spacing w:after="0" w:line="240" w:lineRule="auto"/>
              <w:rPr>
                <w:sz w:val="22"/>
              </w:rPr>
            </w:pPr>
            <w:r>
              <w:rPr>
                <w:sz w:val="22"/>
              </w:rPr>
              <w:t>2</w:t>
            </w:r>
          </w:p>
        </w:tc>
      </w:tr>
      <w:tr w:rsidR="00324060" w:rsidRPr="00DA0674" w:rsidTr="00A35246">
        <w:tc>
          <w:tcPr>
            <w:tcW w:w="1728" w:type="dxa"/>
          </w:tcPr>
          <w:p w:rsidR="00324060" w:rsidRPr="00DA0674" w:rsidRDefault="00324060" w:rsidP="00542FD5">
            <w:pPr>
              <w:spacing w:after="0" w:line="240" w:lineRule="auto"/>
              <w:rPr>
                <w:sz w:val="22"/>
              </w:rPr>
            </w:pPr>
          </w:p>
        </w:tc>
        <w:tc>
          <w:tcPr>
            <w:tcW w:w="6822" w:type="dxa"/>
            <w:shd w:val="clear" w:color="auto" w:fill="auto"/>
          </w:tcPr>
          <w:p w:rsidR="00324060" w:rsidRPr="00A35246" w:rsidRDefault="00A35246" w:rsidP="00542FD5">
            <w:pPr>
              <w:spacing w:after="0" w:line="240" w:lineRule="auto"/>
              <w:rPr>
                <w:sz w:val="22"/>
              </w:rPr>
            </w:pPr>
            <w:r w:rsidRPr="00A35246">
              <w:rPr>
                <w:sz w:val="22"/>
              </w:rPr>
              <w:t>Logical Framework (with notes)</w:t>
            </w:r>
          </w:p>
        </w:tc>
        <w:tc>
          <w:tcPr>
            <w:tcW w:w="1008" w:type="dxa"/>
          </w:tcPr>
          <w:p w:rsidR="00324060" w:rsidRPr="00DA0674" w:rsidRDefault="00A35246" w:rsidP="00542FD5">
            <w:pPr>
              <w:spacing w:after="0" w:line="240" w:lineRule="auto"/>
              <w:rPr>
                <w:sz w:val="22"/>
              </w:rPr>
            </w:pPr>
            <w:r>
              <w:rPr>
                <w:sz w:val="22"/>
              </w:rPr>
              <w:t>3</w:t>
            </w:r>
          </w:p>
        </w:tc>
      </w:tr>
      <w:tr w:rsidR="00324060" w:rsidRPr="00DA0674" w:rsidTr="00A35246">
        <w:tc>
          <w:tcPr>
            <w:tcW w:w="1728" w:type="dxa"/>
          </w:tcPr>
          <w:p w:rsidR="00324060" w:rsidRPr="00DA0674" w:rsidRDefault="00324060" w:rsidP="00542FD5">
            <w:pPr>
              <w:spacing w:after="0" w:line="240" w:lineRule="auto"/>
              <w:rPr>
                <w:sz w:val="22"/>
              </w:rPr>
            </w:pPr>
          </w:p>
        </w:tc>
        <w:tc>
          <w:tcPr>
            <w:tcW w:w="6822" w:type="dxa"/>
            <w:shd w:val="clear" w:color="auto" w:fill="auto"/>
          </w:tcPr>
          <w:p w:rsidR="00324060" w:rsidRPr="00A35246" w:rsidRDefault="00A35246" w:rsidP="00542FD5">
            <w:pPr>
              <w:spacing w:after="0" w:line="240" w:lineRule="auto"/>
              <w:rPr>
                <w:sz w:val="22"/>
              </w:rPr>
            </w:pPr>
            <w:r w:rsidRPr="00A35246">
              <w:rPr>
                <w:sz w:val="22"/>
              </w:rPr>
              <w:t>Logical Framework (blank)</w:t>
            </w:r>
          </w:p>
        </w:tc>
        <w:tc>
          <w:tcPr>
            <w:tcW w:w="1008" w:type="dxa"/>
          </w:tcPr>
          <w:p w:rsidR="00324060" w:rsidRPr="00DA0674" w:rsidRDefault="00A35246" w:rsidP="00542FD5">
            <w:pPr>
              <w:spacing w:after="0" w:line="240" w:lineRule="auto"/>
              <w:rPr>
                <w:sz w:val="22"/>
              </w:rPr>
            </w:pPr>
            <w:r>
              <w:rPr>
                <w:sz w:val="22"/>
              </w:rPr>
              <w:t>3</w:t>
            </w:r>
          </w:p>
        </w:tc>
      </w:tr>
      <w:tr w:rsidR="00324060" w:rsidRPr="00DA0674" w:rsidTr="00A35246">
        <w:tc>
          <w:tcPr>
            <w:tcW w:w="1728" w:type="dxa"/>
          </w:tcPr>
          <w:p w:rsidR="00324060" w:rsidRPr="00DA0674" w:rsidRDefault="00324060" w:rsidP="00542FD5">
            <w:pPr>
              <w:spacing w:after="0" w:line="240" w:lineRule="auto"/>
              <w:rPr>
                <w:sz w:val="22"/>
              </w:rPr>
            </w:pPr>
          </w:p>
        </w:tc>
        <w:tc>
          <w:tcPr>
            <w:tcW w:w="6822" w:type="dxa"/>
            <w:shd w:val="clear" w:color="auto" w:fill="auto"/>
          </w:tcPr>
          <w:p w:rsidR="00324060" w:rsidRPr="00A35246" w:rsidRDefault="00A35246" w:rsidP="00542FD5">
            <w:pPr>
              <w:spacing w:after="0" w:line="240" w:lineRule="auto"/>
              <w:rPr>
                <w:sz w:val="22"/>
              </w:rPr>
            </w:pPr>
            <w:r w:rsidRPr="00A35246">
              <w:rPr>
                <w:sz w:val="22"/>
              </w:rPr>
              <w:t>Indicator Reference Sheet</w:t>
            </w:r>
          </w:p>
        </w:tc>
        <w:tc>
          <w:tcPr>
            <w:tcW w:w="1008" w:type="dxa"/>
          </w:tcPr>
          <w:p w:rsidR="00324060" w:rsidRPr="00DA0674" w:rsidRDefault="00A35246" w:rsidP="00542FD5">
            <w:pPr>
              <w:spacing w:after="0" w:line="240" w:lineRule="auto"/>
              <w:rPr>
                <w:sz w:val="22"/>
              </w:rPr>
            </w:pPr>
            <w:r>
              <w:rPr>
                <w:sz w:val="22"/>
              </w:rPr>
              <w:t>5</w:t>
            </w:r>
          </w:p>
        </w:tc>
      </w:tr>
      <w:tr w:rsidR="00324060" w:rsidRPr="00DA0674" w:rsidTr="00A35246">
        <w:tc>
          <w:tcPr>
            <w:tcW w:w="1728" w:type="dxa"/>
          </w:tcPr>
          <w:p w:rsidR="00324060" w:rsidRPr="00DA0674" w:rsidRDefault="00324060" w:rsidP="00542FD5">
            <w:pPr>
              <w:spacing w:after="0" w:line="240" w:lineRule="auto"/>
              <w:rPr>
                <w:sz w:val="22"/>
              </w:rPr>
            </w:pPr>
          </w:p>
        </w:tc>
        <w:tc>
          <w:tcPr>
            <w:tcW w:w="6822" w:type="dxa"/>
            <w:shd w:val="clear" w:color="auto" w:fill="auto"/>
          </w:tcPr>
          <w:p w:rsidR="00324060" w:rsidRPr="00A35246" w:rsidRDefault="00A35246" w:rsidP="00542FD5">
            <w:pPr>
              <w:spacing w:after="0" w:line="240" w:lineRule="auto"/>
              <w:rPr>
                <w:sz w:val="22"/>
              </w:rPr>
            </w:pPr>
            <w:r w:rsidRPr="00A35246">
              <w:rPr>
                <w:sz w:val="22"/>
              </w:rPr>
              <w:t>Indicator Selection Activity Handout</w:t>
            </w:r>
          </w:p>
        </w:tc>
        <w:tc>
          <w:tcPr>
            <w:tcW w:w="1008" w:type="dxa"/>
          </w:tcPr>
          <w:p w:rsidR="00324060" w:rsidRPr="00DA0674" w:rsidRDefault="00A35246" w:rsidP="00542FD5">
            <w:pPr>
              <w:spacing w:after="0" w:line="240" w:lineRule="auto"/>
              <w:rPr>
                <w:sz w:val="22"/>
              </w:rPr>
            </w:pPr>
            <w:r>
              <w:rPr>
                <w:sz w:val="22"/>
              </w:rPr>
              <w:t>5</w:t>
            </w:r>
          </w:p>
        </w:tc>
      </w:tr>
      <w:tr w:rsidR="00324060" w:rsidRPr="00DA0674" w:rsidTr="00A35246">
        <w:trPr>
          <w:trHeight w:val="368"/>
        </w:trPr>
        <w:tc>
          <w:tcPr>
            <w:tcW w:w="1728" w:type="dxa"/>
          </w:tcPr>
          <w:p w:rsidR="00324060" w:rsidRPr="00DA0674" w:rsidRDefault="00324060" w:rsidP="00542FD5">
            <w:pPr>
              <w:spacing w:after="0" w:line="240" w:lineRule="auto"/>
              <w:rPr>
                <w:sz w:val="22"/>
              </w:rPr>
            </w:pPr>
          </w:p>
        </w:tc>
        <w:tc>
          <w:tcPr>
            <w:tcW w:w="6822" w:type="dxa"/>
            <w:shd w:val="clear" w:color="auto" w:fill="auto"/>
          </w:tcPr>
          <w:p w:rsidR="00324060" w:rsidRPr="00A35246" w:rsidRDefault="00A35246" w:rsidP="00542FD5">
            <w:pPr>
              <w:spacing w:after="0" w:line="240" w:lineRule="auto"/>
              <w:rPr>
                <w:sz w:val="22"/>
              </w:rPr>
            </w:pPr>
            <w:r w:rsidRPr="00A35246">
              <w:rPr>
                <w:sz w:val="22"/>
              </w:rPr>
              <w:t>Data Flow and Use Template</w:t>
            </w:r>
          </w:p>
        </w:tc>
        <w:tc>
          <w:tcPr>
            <w:tcW w:w="1008" w:type="dxa"/>
          </w:tcPr>
          <w:p w:rsidR="00324060" w:rsidRPr="00DA0674" w:rsidRDefault="00324060" w:rsidP="00542FD5">
            <w:pPr>
              <w:spacing w:after="0" w:line="240" w:lineRule="auto"/>
              <w:rPr>
                <w:sz w:val="22"/>
              </w:rPr>
            </w:pPr>
            <w:r w:rsidRPr="00DA0674">
              <w:rPr>
                <w:sz w:val="22"/>
              </w:rPr>
              <w:t>6</w:t>
            </w:r>
          </w:p>
        </w:tc>
      </w:tr>
      <w:tr w:rsidR="00A35246" w:rsidRPr="00DA0674" w:rsidTr="00A35246">
        <w:trPr>
          <w:trHeight w:val="368"/>
        </w:trPr>
        <w:tc>
          <w:tcPr>
            <w:tcW w:w="1728" w:type="dxa"/>
          </w:tcPr>
          <w:p w:rsidR="00A35246" w:rsidRPr="00DA0674" w:rsidRDefault="00A35246" w:rsidP="00542FD5">
            <w:pPr>
              <w:spacing w:after="0" w:line="240" w:lineRule="auto"/>
              <w:rPr>
                <w:sz w:val="22"/>
              </w:rPr>
            </w:pPr>
          </w:p>
        </w:tc>
        <w:tc>
          <w:tcPr>
            <w:tcW w:w="6822" w:type="dxa"/>
            <w:shd w:val="clear" w:color="auto" w:fill="auto"/>
          </w:tcPr>
          <w:p w:rsidR="00A35246" w:rsidRPr="00A35246" w:rsidRDefault="00A35246" w:rsidP="00542FD5">
            <w:pPr>
              <w:spacing w:after="0" w:line="240" w:lineRule="auto"/>
              <w:rPr>
                <w:sz w:val="22"/>
              </w:rPr>
            </w:pPr>
            <w:r w:rsidRPr="00A35246">
              <w:rPr>
                <w:sz w:val="22"/>
              </w:rPr>
              <w:t>Evaluation Plan Template</w:t>
            </w:r>
          </w:p>
        </w:tc>
        <w:tc>
          <w:tcPr>
            <w:tcW w:w="1008" w:type="dxa"/>
          </w:tcPr>
          <w:p w:rsidR="00A35246" w:rsidRPr="00DA0674" w:rsidRDefault="00A35246" w:rsidP="00542FD5">
            <w:pPr>
              <w:spacing w:after="0" w:line="240" w:lineRule="auto"/>
              <w:rPr>
                <w:sz w:val="22"/>
              </w:rPr>
            </w:pPr>
            <w:r>
              <w:rPr>
                <w:sz w:val="22"/>
              </w:rPr>
              <w:t>7</w:t>
            </w:r>
          </w:p>
        </w:tc>
      </w:tr>
      <w:tr w:rsidR="00324060" w:rsidRPr="00DA0674">
        <w:trPr>
          <w:trHeight w:val="350"/>
        </w:trPr>
        <w:tc>
          <w:tcPr>
            <w:tcW w:w="8550" w:type="dxa"/>
            <w:gridSpan w:val="2"/>
          </w:tcPr>
          <w:p w:rsidR="00324060" w:rsidRPr="004005D0" w:rsidRDefault="004005D0" w:rsidP="00542FD5">
            <w:pPr>
              <w:spacing w:after="0" w:line="240" w:lineRule="auto"/>
              <w:rPr>
                <w:b/>
                <w:sz w:val="22"/>
                <w:u w:val="single"/>
              </w:rPr>
            </w:pPr>
            <w:r w:rsidRPr="004005D0">
              <w:rPr>
                <w:b/>
                <w:sz w:val="22"/>
                <w:u w:val="single"/>
              </w:rPr>
              <w:lastRenderedPageBreak/>
              <w:t>Supplemental Material</w:t>
            </w:r>
          </w:p>
        </w:tc>
        <w:tc>
          <w:tcPr>
            <w:tcW w:w="1008" w:type="dxa"/>
          </w:tcPr>
          <w:p w:rsidR="00324060" w:rsidRPr="00DA0674" w:rsidRDefault="00324060" w:rsidP="00542FD5">
            <w:pPr>
              <w:spacing w:after="0" w:line="240" w:lineRule="auto"/>
              <w:rPr>
                <w:sz w:val="22"/>
              </w:rPr>
            </w:pPr>
          </w:p>
        </w:tc>
      </w:tr>
      <w:tr w:rsidR="00324060" w:rsidRPr="00DA0674">
        <w:trPr>
          <w:trHeight w:val="143"/>
        </w:trPr>
        <w:tc>
          <w:tcPr>
            <w:tcW w:w="1728" w:type="dxa"/>
          </w:tcPr>
          <w:p w:rsidR="00324060" w:rsidRPr="00DA0674" w:rsidRDefault="00324060" w:rsidP="00542FD5">
            <w:pPr>
              <w:spacing w:after="0" w:line="240" w:lineRule="auto"/>
              <w:rPr>
                <w:sz w:val="22"/>
              </w:rPr>
            </w:pPr>
          </w:p>
        </w:tc>
        <w:tc>
          <w:tcPr>
            <w:tcW w:w="6822" w:type="dxa"/>
          </w:tcPr>
          <w:p w:rsidR="00324060" w:rsidRPr="004005D0" w:rsidRDefault="00673401" w:rsidP="00AC0563">
            <w:pPr>
              <w:spacing w:after="0" w:line="240" w:lineRule="auto"/>
              <w:rPr>
                <w:sz w:val="22"/>
              </w:rPr>
            </w:pPr>
            <w:r>
              <w:rPr>
                <w:sz w:val="22"/>
              </w:rPr>
              <w:t>Curriculum</w:t>
            </w:r>
          </w:p>
        </w:tc>
        <w:tc>
          <w:tcPr>
            <w:tcW w:w="1008" w:type="dxa"/>
          </w:tcPr>
          <w:p w:rsidR="00324060" w:rsidRPr="00DA0674" w:rsidRDefault="00324060" w:rsidP="00542FD5">
            <w:pPr>
              <w:spacing w:after="0" w:line="240" w:lineRule="auto"/>
              <w:rPr>
                <w:sz w:val="22"/>
              </w:rPr>
            </w:pPr>
          </w:p>
        </w:tc>
      </w:tr>
      <w:tr w:rsidR="00324060" w:rsidRPr="00DA0674">
        <w:trPr>
          <w:trHeight w:val="143"/>
        </w:trPr>
        <w:tc>
          <w:tcPr>
            <w:tcW w:w="1728" w:type="dxa"/>
          </w:tcPr>
          <w:p w:rsidR="00324060" w:rsidRPr="00DA0674" w:rsidRDefault="00324060" w:rsidP="00542FD5">
            <w:pPr>
              <w:spacing w:after="0" w:line="240" w:lineRule="auto"/>
              <w:rPr>
                <w:sz w:val="22"/>
              </w:rPr>
            </w:pPr>
          </w:p>
        </w:tc>
        <w:tc>
          <w:tcPr>
            <w:tcW w:w="6822" w:type="dxa"/>
          </w:tcPr>
          <w:p w:rsidR="00324060" w:rsidRPr="004005D0" w:rsidRDefault="00673401" w:rsidP="00542FD5">
            <w:pPr>
              <w:spacing w:after="0" w:line="240" w:lineRule="auto"/>
              <w:rPr>
                <w:sz w:val="22"/>
              </w:rPr>
            </w:pPr>
            <w:r>
              <w:rPr>
                <w:sz w:val="22"/>
              </w:rPr>
              <w:t>Sample agenda</w:t>
            </w:r>
          </w:p>
        </w:tc>
        <w:tc>
          <w:tcPr>
            <w:tcW w:w="1008" w:type="dxa"/>
          </w:tcPr>
          <w:p w:rsidR="00324060" w:rsidRPr="00DA0674" w:rsidRDefault="00324060" w:rsidP="00542FD5">
            <w:pPr>
              <w:spacing w:after="0" w:line="240" w:lineRule="auto"/>
              <w:rPr>
                <w:sz w:val="22"/>
              </w:rPr>
            </w:pPr>
          </w:p>
        </w:tc>
      </w:tr>
      <w:tr w:rsidR="00324060" w:rsidRPr="00DA0674">
        <w:trPr>
          <w:trHeight w:val="143"/>
        </w:trPr>
        <w:tc>
          <w:tcPr>
            <w:tcW w:w="1728" w:type="dxa"/>
          </w:tcPr>
          <w:p w:rsidR="00324060" w:rsidRPr="00DA0674" w:rsidRDefault="00324060" w:rsidP="00542FD5">
            <w:pPr>
              <w:spacing w:after="0" w:line="240" w:lineRule="auto"/>
              <w:rPr>
                <w:sz w:val="22"/>
              </w:rPr>
            </w:pPr>
          </w:p>
        </w:tc>
        <w:tc>
          <w:tcPr>
            <w:tcW w:w="6822" w:type="dxa"/>
          </w:tcPr>
          <w:p w:rsidR="00324060" w:rsidRPr="004005D0" w:rsidRDefault="00AC0563" w:rsidP="00542FD5">
            <w:pPr>
              <w:spacing w:after="0" w:line="240" w:lineRule="auto"/>
              <w:rPr>
                <w:sz w:val="22"/>
              </w:rPr>
            </w:pPr>
            <w:r>
              <w:rPr>
                <w:sz w:val="22"/>
              </w:rPr>
              <w:t>Daily monitoring form</w:t>
            </w:r>
            <w:r w:rsidR="004005D0" w:rsidRPr="004005D0">
              <w:rPr>
                <w:sz w:val="22"/>
              </w:rPr>
              <w:t xml:space="preserve"> – example</w:t>
            </w:r>
          </w:p>
        </w:tc>
        <w:tc>
          <w:tcPr>
            <w:tcW w:w="1008" w:type="dxa"/>
          </w:tcPr>
          <w:p w:rsidR="00324060" w:rsidRPr="00DA0674" w:rsidRDefault="00324060" w:rsidP="00542FD5">
            <w:pPr>
              <w:spacing w:after="0" w:line="240" w:lineRule="auto"/>
              <w:rPr>
                <w:sz w:val="22"/>
              </w:rPr>
            </w:pPr>
          </w:p>
        </w:tc>
      </w:tr>
    </w:tbl>
    <w:p w:rsidR="00AC0563" w:rsidRDefault="00AC0563" w:rsidP="0051485E">
      <w:pPr>
        <w:pStyle w:val="NoSpacing"/>
        <w:spacing w:after="120"/>
        <w:rPr>
          <w:sz w:val="22"/>
          <w:u w:val="single"/>
        </w:rPr>
      </w:pPr>
    </w:p>
    <w:p w:rsidR="00F86BA4" w:rsidRPr="00DA0674" w:rsidRDefault="00F86BA4" w:rsidP="0051485E">
      <w:pPr>
        <w:pStyle w:val="NoSpacing"/>
        <w:spacing w:after="120"/>
        <w:rPr>
          <w:sz w:val="22"/>
          <w:u w:val="single"/>
        </w:rPr>
      </w:pPr>
      <w:r w:rsidRPr="00DA0674">
        <w:rPr>
          <w:sz w:val="22"/>
          <w:u w:val="single"/>
        </w:rPr>
        <w:t>Training preparation for a facilitator:</w:t>
      </w:r>
    </w:p>
    <w:p w:rsidR="00F86BA4" w:rsidRPr="00DA0674" w:rsidRDefault="00F86BA4" w:rsidP="0051485E">
      <w:pPr>
        <w:pStyle w:val="NoSpacing"/>
        <w:spacing w:after="120"/>
        <w:jc w:val="both"/>
        <w:rPr>
          <w:sz w:val="22"/>
        </w:rPr>
      </w:pPr>
      <w:r w:rsidRPr="00DA0674">
        <w:rPr>
          <w:sz w:val="22"/>
        </w:rPr>
        <w:t xml:space="preserve">If you are leading this course as a facilitator, preparing months or weeks in advance is advantageous for the successful implementation of these M&amp;E training </w:t>
      </w:r>
      <w:r w:rsidR="00A35246">
        <w:rPr>
          <w:sz w:val="22"/>
        </w:rPr>
        <w:t>Session</w:t>
      </w:r>
      <w:r w:rsidRPr="00DA0674">
        <w:rPr>
          <w:sz w:val="22"/>
        </w:rPr>
        <w:t>s. These are some of the tasks and issues you should consider before implementing this training:</w:t>
      </w:r>
    </w:p>
    <w:p w:rsidR="00F86BA4" w:rsidRPr="00DA0674" w:rsidRDefault="00F86BA4" w:rsidP="00405062">
      <w:pPr>
        <w:pStyle w:val="NoSpacing"/>
        <w:numPr>
          <w:ilvl w:val="0"/>
          <w:numId w:val="16"/>
        </w:numPr>
        <w:spacing w:after="20"/>
        <w:rPr>
          <w:sz w:val="22"/>
        </w:rPr>
      </w:pPr>
      <w:r w:rsidRPr="00DA0674">
        <w:rPr>
          <w:sz w:val="22"/>
        </w:rPr>
        <w:t xml:space="preserve">Read through the entire set of Training </w:t>
      </w:r>
      <w:r w:rsidR="00A35246">
        <w:rPr>
          <w:sz w:val="22"/>
        </w:rPr>
        <w:t>Session</w:t>
      </w:r>
      <w:r w:rsidRPr="00DA0674">
        <w:rPr>
          <w:sz w:val="22"/>
        </w:rPr>
        <w:t xml:space="preserve">s PowerPoint slides to become familiar with the included </w:t>
      </w:r>
      <w:r w:rsidR="00A35246">
        <w:rPr>
          <w:sz w:val="22"/>
        </w:rPr>
        <w:t>Session</w:t>
      </w:r>
      <w:r w:rsidRPr="00DA0674">
        <w:rPr>
          <w:sz w:val="22"/>
        </w:rPr>
        <w:t xml:space="preserve">s, their components, and the practice activities that accompany the </w:t>
      </w:r>
      <w:r w:rsidR="00A35246">
        <w:rPr>
          <w:sz w:val="22"/>
        </w:rPr>
        <w:t>Session</w:t>
      </w:r>
      <w:r w:rsidRPr="00DA0674">
        <w:rPr>
          <w:sz w:val="22"/>
        </w:rPr>
        <w:t xml:space="preserve">s. </w:t>
      </w:r>
    </w:p>
    <w:p w:rsidR="00673401" w:rsidRDefault="00F86BA4" w:rsidP="00405062">
      <w:pPr>
        <w:pStyle w:val="NoSpacing"/>
        <w:numPr>
          <w:ilvl w:val="0"/>
          <w:numId w:val="16"/>
        </w:numPr>
        <w:spacing w:after="20"/>
        <w:rPr>
          <w:sz w:val="22"/>
        </w:rPr>
      </w:pPr>
      <w:r w:rsidRPr="00673401">
        <w:rPr>
          <w:sz w:val="22"/>
        </w:rPr>
        <w:t>Carefully read through Toolkit materials, concentrating on the Training Activities and Additional Training Materials documents. Familiarize yourself with the in</w:t>
      </w:r>
      <w:r w:rsidR="00673401">
        <w:rPr>
          <w:sz w:val="22"/>
        </w:rPr>
        <w:t>cluded materials for the course</w:t>
      </w:r>
    </w:p>
    <w:p w:rsidR="00F86BA4" w:rsidRPr="00673401" w:rsidRDefault="00F86BA4" w:rsidP="00405062">
      <w:pPr>
        <w:pStyle w:val="NoSpacing"/>
        <w:numPr>
          <w:ilvl w:val="0"/>
          <w:numId w:val="16"/>
        </w:numPr>
        <w:spacing w:after="20"/>
        <w:rPr>
          <w:sz w:val="22"/>
        </w:rPr>
      </w:pPr>
      <w:r w:rsidRPr="00673401">
        <w:rPr>
          <w:sz w:val="22"/>
        </w:rPr>
        <w:t xml:space="preserve">Determine the M&amp;E training needs of the participants. What do they know? What do they want to learn? What skills do they have and what gaps do they wish to fill? What are their expectations for M&amp;E knowledge or materials as a result of the course? </w:t>
      </w:r>
    </w:p>
    <w:p w:rsidR="00F86BA4" w:rsidRPr="00DA0674" w:rsidRDefault="00F86BA4" w:rsidP="00405062">
      <w:pPr>
        <w:pStyle w:val="NoSpacing"/>
        <w:numPr>
          <w:ilvl w:val="0"/>
          <w:numId w:val="16"/>
        </w:numPr>
        <w:spacing w:after="20"/>
        <w:rPr>
          <w:sz w:val="22"/>
        </w:rPr>
      </w:pPr>
      <w:r w:rsidRPr="00DA0674">
        <w:rPr>
          <w:sz w:val="22"/>
        </w:rPr>
        <w:t xml:space="preserve">Determine the training timing. How many hours or days will they have? Will the course be mandatory or elective for the participants? </w:t>
      </w:r>
    </w:p>
    <w:p w:rsidR="00F86BA4" w:rsidRPr="00DA0674" w:rsidRDefault="00F86BA4" w:rsidP="00405062">
      <w:pPr>
        <w:pStyle w:val="NoSpacing"/>
        <w:numPr>
          <w:ilvl w:val="0"/>
          <w:numId w:val="16"/>
        </w:numPr>
        <w:spacing w:after="20"/>
        <w:rPr>
          <w:sz w:val="22"/>
        </w:rPr>
      </w:pPr>
      <w:r w:rsidRPr="00DA0674">
        <w:rPr>
          <w:sz w:val="22"/>
        </w:rPr>
        <w:t xml:space="preserve">Assess your training skills. Are you the facilitator? </w:t>
      </w:r>
      <w:r w:rsidR="00405062" w:rsidRPr="00DA0674">
        <w:rPr>
          <w:sz w:val="22"/>
        </w:rPr>
        <w:t xml:space="preserve"> </w:t>
      </w:r>
      <w:r w:rsidRPr="00DA0674">
        <w:rPr>
          <w:sz w:val="22"/>
        </w:rPr>
        <w:t>Do you have people to co-facilitate with you? Do you feel comfortable and confident to modify the training materials to meet participant needs? Do you need to seek additional help to match the course materials to the audience? Are you comfortable presenting the materials to the selected audience?</w:t>
      </w:r>
    </w:p>
    <w:p w:rsidR="00F86BA4" w:rsidRPr="00DA0674" w:rsidRDefault="00F86BA4" w:rsidP="00405062">
      <w:pPr>
        <w:pStyle w:val="NoSpacing"/>
        <w:numPr>
          <w:ilvl w:val="0"/>
          <w:numId w:val="16"/>
        </w:numPr>
        <w:spacing w:after="20"/>
        <w:rPr>
          <w:sz w:val="22"/>
        </w:rPr>
      </w:pPr>
      <w:r w:rsidRPr="00DA0674">
        <w:rPr>
          <w:sz w:val="22"/>
        </w:rPr>
        <w:t xml:space="preserve">Select the </w:t>
      </w:r>
      <w:r w:rsidR="00C05593" w:rsidRPr="00DA0674">
        <w:rPr>
          <w:sz w:val="22"/>
        </w:rPr>
        <w:t xml:space="preserve">Training </w:t>
      </w:r>
      <w:r w:rsidR="00A35246">
        <w:rPr>
          <w:sz w:val="22"/>
        </w:rPr>
        <w:t>Session</w:t>
      </w:r>
      <w:r w:rsidRPr="00DA0674">
        <w:rPr>
          <w:sz w:val="22"/>
        </w:rPr>
        <w:t xml:space="preserve">s and </w:t>
      </w:r>
      <w:r w:rsidR="00C05593" w:rsidRPr="00DA0674">
        <w:rPr>
          <w:sz w:val="22"/>
        </w:rPr>
        <w:t xml:space="preserve">Toolkit </w:t>
      </w:r>
      <w:r w:rsidRPr="00DA0674">
        <w:rPr>
          <w:sz w:val="22"/>
        </w:rPr>
        <w:t xml:space="preserve">activities that best meet the M&amp;E capacity needs of the intended participants. </w:t>
      </w:r>
    </w:p>
    <w:p w:rsidR="00F86BA4" w:rsidRPr="00DA0674" w:rsidRDefault="00F86BA4" w:rsidP="0051485E">
      <w:pPr>
        <w:pStyle w:val="NoSpacing"/>
        <w:numPr>
          <w:ilvl w:val="0"/>
          <w:numId w:val="16"/>
        </w:numPr>
        <w:spacing w:after="60"/>
        <w:rPr>
          <w:sz w:val="22"/>
        </w:rPr>
      </w:pPr>
      <w:r w:rsidRPr="00DA0674">
        <w:rPr>
          <w:sz w:val="22"/>
        </w:rPr>
        <w:t xml:space="preserve">Review the </w:t>
      </w:r>
      <w:r w:rsidR="00C05593" w:rsidRPr="00DA0674">
        <w:rPr>
          <w:sz w:val="22"/>
        </w:rPr>
        <w:t xml:space="preserve">Training </w:t>
      </w:r>
      <w:r w:rsidR="00A35246">
        <w:rPr>
          <w:sz w:val="22"/>
        </w:rPr>
        <w:t>Session</w:t>
      </w:r>
      <w:r w:rsidRPr="00DA0674">
        <w:rPr>
          <w:sz w:val="22"/>
        </w:rPr>
        <w:t xml:space="preserve">s thoroughly, adapting them for the target audience, their skills level, or their M&amp;E needs. Adaptations may include: changing the text of the facilitator text to match examples from your field program; adding in examples from your field program; determining effective groups for course projects; filling gaps in the training materials, and removing sections that do not fit your training needs. </w:t>
      </w:r>
    </w:p>
    <w:p w:rsidR="00F86BA4" w:rsidRPr="00DA0674" w:rsidRDefault="00F86BA4" w:rsidP="0051485E">
      <w:pPr>
        <w:pStyle w:val="NoSpacing"/>
        <w:numPr>
          <w:ilvl w:val="0"/>
          <w:numId w:val="16"/>
        </w:numPr>
        <w:spacing w:after="60"/>
        <w:rPr>
          <w:sz w:val="22"/>
        </w:rPr>
      </w:pPr>
      <w:r w:rsidRPr="00DA0674">
        <w:rPr>
          <w:sz w:val="22"/>
        </w:rPr>
        <w:t xml:space="preserve">Complete all of the </w:t>
      </w:r>
      <w:r w:rsidR="00C05593" w:rsidRPr="00DA0674">
        <w:rPr>
          <w:sz w:val="22"/>
        </w:rPr>
        <w:t xml:space="preserve">Toolkit </w:t>
      </w:r>
      <w:r w:rsidRPr="00DA0674">
        <w:rPr>
          <w:sz w:val="22"/>
        </w:rPr>
        <w:t xml:space="preserve">practice activities on your own, including partner and small group work. Make adjustments to the activities, if needed, to better fit the learning objectives of the participants. Review the instructions and revise as needed for clarity. </w:t>
      </w:r>
    </w:p>
    <w:p w:rsidR="00F86BA4" w:rsidRPr="00DA0674" w:rsidRDefault="00F86BA4" w:rsidP="00F86BA4">
      <w:pPr>
        <w:pStyle w:val="NoSpacing"/>
        <w:numPr>
          <w:ilvl w:val="0"/>
          <w:numId w:val="16"/>
        </w:numPr>
        <w:rPr>
          <w:sz w:val="22"/>
        </w:rPr>
      </w:pPr>
      <w:r w:rsidRPr="00DA0674">
        <w:rPr>
          <w:sz w:val="22"/>
        </w:rPr>
        <w:t xml:space="preserve">Prepare the training materials for participants. This includes enough copies of the following materials for all participants: </w:t>
      </w:r>
    </w:p>
    <w:p w:rsidR="00F86BA4" w:rsidRPr="00DA0674" w:rsidRDefault="00F86BA4" w:rsidP="00405062">
      <w:pPr>
        <w:pStyle w:val="NoSpacing"/>
        <w:numPr>
          <w:ilvl w:val="0"/>
          <w:numId w:val="18"/>
        </w:numPr>
        <w:rPr>
          <w:sz w:val="22"/>
        </w:rPr>
      </w:pPr>
      <w:r w:rsidRPr="00DA0674">
        <w:rPr>
          <w:sz w:val="22"/>
        </w:rPr>
        <w:t xml:space="preserve">All slides with room for notes </w:t>
      </w:r>
    </w:p>
    <w:p w:rsidR="00673401" w:rsidRPr="002A154B" w:rsidRDefault="002A154B" w:rsidP="00F86BA4">
      <w:pPr>
        <w:pStyle w:val="NoSpacing"/>
        <w:numPr>
          <w:ilvl w:val="0"/>
          <w:numId w:val="18"/>
        </w:numPr>
        <w:rPr>
          <w:sz w:val="22"/>
        </w:rPr>
      </w:pPr>
      <w:bookmarkStart w:id="0" w:name="_GoBack"/>
      <w:bookmarkEnd w:id="0"/>
      <w:r>
        <w:rPr>
          <w:sz w:val="22"/>
        </w:rPr>
        <w:t>Activity handouts</w:t>
      </w:r>
    </w:p>
    <w:p w:rsidR="00F86BA4" w:rsidRPr="00DA0674" w:rsidRDefault="00F86BA4" w:rsidP="00F86BA4">
      <w:pPr>
        <w:pStyle w:val="NoSpacing"/>
        <w:numPr>
          <w:ilvl w:val="0"/>
          <w:numId w:val="18"/>
        </w:numPr>
        <w:rPr>
          <w:sz w:val="22"/>
        </w:rPr>
      </w:pPr>
      <w:r w:rsidRPr="00DA0674">
        <w:rPr>
          <w:sz w:val="22"/>
        </w:rPr>
        <w:t>CDs of additional materials if possible</w:t>
      </w:r>
    </w:p>
    <w:p w:rsidR="00F86BA4" w:rsidRPr="00DA0674" w:rsidRDefault="00F86BA4" w:rsidP="00F86BA4">
      <w:pPr>
        <w:pStyle w:val="NoSpacing"/>
        <w:numPr>
          <w:ilvl w:val="0"/>
          <w:numId w:val="18"/>
        </w:numPr>
        <w:rPr>
          <w:sz w:val="22"/>
        </w:rPr>
      </w:pPr>
      <w:r w:rsidRPr="00DA0674">
        <w:rPr>
          <w:sz w:val="22"/>
        </w:rPr>
        <w:t>Pens/pencils</w:t>
      </w:r>
    </w:p>
    <w:p w:rsidR="00F86BA4" w:rsidRPr="00DA0674" w:rsidRDefault="00F86BA4" w:rsidP="00405062">
      <w:pPr>
        <w:pStyle w:val="NoSpacing"/>
        <w:numPr>
          <w:ilvl w:val="0"/>
          <w:numId w:val="18"/>
        </w:numPr>
        <w:spacing w:after="120"/>
        <w:rPr>
          <w:sz w:val="22"/>
        </w:rPr>
      </w:pPr>
      <w:r w:rsidRPr="00DA0674">
        <w:rPr>
          <w:sz w:val="22"/>
        </w:rPr>
        <w:t xml:space="preserve">Optional: name tags; attendance sheet; binders for participants; certificates of completion </w:t>
      </w:r>
    </w:p>
    <w:p w:rsidR="00F86BA4" w:rsidRPr="00DA0674" w:rsidRDefault="00F86BA4" w:rsidP="00F86BA4">
      <w:pPr>
        <w:pStyle w:val="NoSpacing"/>
        <w:numPr>
          <w:ilvl w:val="0"/>
          <w:numId w:val="16"/>
        </w:numPr>
        <w:rPr>
          <w:sz w:val="22"/>
        </w:rPr>
      </w:pPr>
      <w:r w:rsidRPr="00DA0674">
        <w:rPr>
          <w:sz w:val="22"/>
        </w:rPr>
        <w:t>Prepare the materials needed for group work including:</w:t>
      </w:r>
    </w:p>
    <w:p w:rsidR="00F86BA4" w:rsidRPr="00DA0674" w:rsidRDefault="00F86BA4" w:rsidP="00F86BA4">
      <w:pPr>
        <w:pStyle w:val="NoSpacing"/>
        <w:numPr>
          <w:ilvl w:val="0"/>
          <w:numId w:val="18"/>
        </w:numPr>
        <w:rPr>
          <w:sz w:val="22"/>
        </w:rPr>
      </w:pPr>
      <w:r w:rsidRPr="00DA0674">
        <w:rPr>
          <w:sz w:val="22"/>
        </w:rPr>
        <w:t>Scratch paper</w:t>
      </w:r>
    </w:p>
    <w:p w:rsidR="00F86BA4" w:rsidRPr="00DA0674" w:rsidRDefault="00405062" w:rsidP="00F86BA4">
      <w:pPr>
        <w:pStyle w:val="NoSpacing"/>
        <w:numPr>
          <w:ilvl w:val="0"/>
          <w:numId w:val="18"/>
        </w:numPr>
        <w:rPr>
          <w:sz w:val="22"/>
        </w:rPr>
      </w:pPr>
      <w:r w:rsidRPr="00DA0674">
        <w:rPr>
          <w:sz w:val="22"/>
        </w:rPr>
        <w:t>Three</w:t>
      </w:r>
      <w:r w:rsidR="00F86BA4" w:rsidRPr="00DA0674">
        <w:rPr>
          <w:sz w:val="22"/>
        </w:rPr>
        <w:t xml:space="preserve"> markers per group</w:t>
      </w:r>
    </w:p>
    <w:p w:rsidR="00F86BA4" w:rsidRPr="00DA0674" w:rsidRDefault="00F86BA4" w:rsidP="00F86BA4">
      <w:pPr>
        <w:pStyle w:val="NoSpacing"/>
        <w:numPr>
          <w:ilvl w:val="0"/>
          <w:numId w:val="18"/>
        </w:numPr>
        <w:rPr>
          <w:sz w:val="22"/>
        </w:rPr>
      </w:pPr>
      <w:r w:rsidRPr="00DA0674">
        <w:rPr>
          <w:sz w:val="22"/>
        </w:rPr>
        <w:t>Pens/pencils for all participants</w:t>
      </w:r>
    </w:p>
    <w:p w:rsidR="00F86BA4" w:rsidRPr="00DA0674" w:rsidRDefault="00F86BA4" w:rsidP="00F86BA4">
      <w:pPr>
        <w:pStyle w:val="NoSpacing"/>
        <w:numPr>
          <w:ilvl w:val="0"/>
          <w:numId w:val="18"/>
        </w:numPr>
        <w:rPr>
          <w:sz w:val="22"/>
        </w:rPr>
      </w:pPr>
      <w:r w:rsidRPr="00DA0674">
        <w:rPr>
          <w:sz w:val="22"/>
        </w:rPr>
        <w:t>Butcher paper or other large paper/posterboard</w:t>
      </w:r>
    </w:p>
    <w:p w:rsidR="00F86BA4" w:rsidRPr="00DA0674" w:rsidRDefault="00F86BA4" w:rsidP="00F86BA4">
      <w:pPr>
        <w:pStyle w:val="NoSpacing"/>
        <w:numPr>
          <w:ilvl w:val="0"/>
          <w:numId w:val="18"/>
        </w:numPr>
        <w:rPr>
          <w:sz w:val="22"/>
        </w:rPr>
      </w:pPr>
      <w:r w:rsidRPr="00DA0674">
        <w:rPr>
          <w:sz w:val="22"/>
        </w:rPr>
        <w:t>Blackboard or other large writing surface</w:t>
      </w:r>
    </w:p>
    <w:p w:rsidR="00F86BA4" w:rsidRPr="00DA0674" w:rsidRDefault="00F86BA4" w:rsidP="00F86BA4">
      <w:pPr>
        <w:pStyle w:val="NoSpacing"/>
        <w:numPr>
          <w:ilvl w:val="0"/>
          <w:numId w:val="18"/>
        </w:numPr>
        <w:rPr>
          <w:sz w:val="22"/>
        </w:rPr>
      </w:pPr>
      <w:r w:rsidRPr="00DA0674">
        <w:rPr>
          <w:sz w:val="22"/>
        </w:rPr>
        <w:t>Tape or easels with clips for presenting group work</w:t>
      </w:r>
    </w:p>
    <w:p w:rsidR="00F86BA4" w:rsidRPr="00DA0674" w:rsidRDefault="00F86BA4" w:rsidP="0051485E">
      <w:pPr>
        <w:pStyle w:val="NoSpacing"/>
        <w:numPr>
          <w:ilvl w:val="0"/>
          <w:numId w:val="18"/>
        </w:numPr>
        <w:spacing w:after="120"/>
        <w:rPr>
          <w:sz w:val="22"/>
        </w:rPr>
      </w:pPr>
      <w:r w:rsidRPr="00DA0674">
        <w:rPr>
          <w:sz w:val="22"/>
        </w:rPr>
        <w:t>Flip charts</w:t>
      </w:r>
    </w:p>
    <w:p w:rsidR="00F86BA4" w:rsidRPr="00DA0674" w:rsidRDefault="00F86BA4" w:rsidP="00F86BA4">
      <w:pPr>
        <w:pStyle w:val="NoSpacing"/>
        <w:numPr>
          <w:ilvl w:val="0"/>
          <w:numId w:val="16"/>
        </w:numPr>
        <w:rPr>
          <w:sz w:val="22"/>
        </w:rPr>
      </w:pPr>
      <w:r w:rsidRPr="00DA0674">
        <w:rPr>
          <w:sz w:val="22"/>
        </w:rPr>
        <w:lastRenderedPageBreak/>
        <w:t>Prepare the training room</w:t>
      </w:r>
    </w:p>
    <w:p w:rsidR="00F86BA4" w:rsidRPr="00DA0674" w:rsidRDefault="00F86BA4" w:rsidP="00F86BA4">
      <w:pPr>
        <w:pStyle w:val="NoSpacing"/>
        <w:numPr>
          <w:ilvl w:val="0"/>
          <w:numId w:val="18"/>
        </w:numPr>
        <w:rPr>
          <w:sz w:val="22"/>
        </w:rPr>
      </w:pPr>
      <w:r w:rsidRPr="00DA0674">
        <w:rPr>
          <w:sz w:val="22"/>
        </w:rPr>
        <w:t>LCD projector and screen (with laptop)</w:t>
      </w:r>
    </w:p>
    <w:p w:rsidR="00F86BA4" w:rsidRPr="00DA0674" w:rsidRDefault="00F86BA4" w:rsidP="00F86BA4">
      <w:pPr>
        <w:pStyle w:val="NoSpacing"/>
        <w:numPr>
          <w:ilvl w:val="0"/>
          <w:numId w:val="18"/>
        </w:numPr>
        <w:rPr>
          <w:sz w:val="22"/>
        </w:rPr>
      </w:pPr>
      <w:r w:rsidRPr="00DA0674">
        <w:rPr>
          <w:sz w:val="22"/>
        </w:rPr>
        <w:t>Extension cords</w:t>
      </w:r>
    </w:p>
    <w:p w:rsidR="00F86BA4" w:rsidRPr="00DA0674" w:rsidRDefault="00F86BA4" w:rsidP="00F86BA4">
      <w:pPr>
        <w:pStyle w:val="NoSpacing"/>
        <w:numPr>
          <w:ilvl w:val="0"/>
          <w:numId w:val="18"/>
        </w:numPr>
        <w:rPr>
          <w:sz w:val="22"/>
        </w:rPr>
      </w:pPr>
      <w:r w:rsidRPr="00DA0674">
        <w:rPr>
          <w:sz w:val="22"/>
        </w:rPr>
        <w:t>Sufficient outlets</w:t>
      </w:r>
    </w:p>
    <w:p w:rsidR="00F86BA4" w:rsidRPr="00DA0674" w:rsidRDefault="00F86BA4" w:rsidP="00F86BA4">
      <w:pPr>
        <w:pStyle w:val="NoSpacing"/>
        <w:numPr>
          <w:ilvl w:val="0"/>
          <w:numId w:val="18"/>
        </w:numPr>
        <w:rPr>
          <w:sz w:val="22"/>
        </w:rPr>
      </w:pPr>
      <w:r w:rsidRPr="00DA0674">
        <w:rPr>
          <w:sz w:val="22"/>
        </w:rPr>
        <w:t>Desk/workspace for all participants</w:t>
      </w:r>
    </w:p>
    <w:p w:rsidR="00F86BA4" w:rsidRPr="00DA0674" w:rsidRDefault="00405062" w:rsidP="0051485E">
      <w:pPr>
        <w:pStyle w:val="NoSpacing"/>
        <w:numPr>
          <w:ilvl w:val="0"/>
          <w:numId w:val="18"/>
        </w:numPr>
        <w:spacing w:after="120"/>
        <w:rPr>
          <w:sz w:val="22"/>
        </w:rPr>
      </w:pPr>
      <w:r w:rsidRPr="00DA0674">
        <w:rPr>
          <w:sz w:val="22"/>
        </w:rPr>
        <w:t>Break-</w:t>
      </w:r>
      <w:r w:rsidR="00F86BA4" w:rsidRPr="00DA0674">
        <w:rPr>
          <w:sz w:val="22"/>
        </w:rPr>
        <w:t>out rooms for group work</w:t>
      </w:r>
    </w:p>
    <w:p w:rsidR="00F86BA4" w:rsidRPr="00DA0674" w:rsidRDefault="00F86BA4" w:rsidP="00F86BA4">
      <w:pPr>
        <w:pStyle w:val="NoSpacing"/>
        <w:numPr>
          <w:ilvl w:val="0"/>
          <w:numId w:val="16"/>
        </w:numPr>
        <w:rPr>
          <w:sz w:val="22"/>
        </w:rPr>
      </w:pPr>
      <w:r w:rsidRPr="00DA0674">
        <w:rPr>
          <w:sz w:val="22"/>
        </w:rPr>
        <w:t>Prepare and send materials to participants in advance of the course</w:t>
      </w:r>
    </w:p>
    <w:p w:rsidR="00F86BA4" w:rsidRPr="00DA0674" w:rsidRDefault="00F86BA4" w:rsidP="00405062">
      <w:pPr>
        <w:pStyle w:val="NoSpacing"/>
        <w:numPr>
          <w:ilvl w:val="0"/>
          <w:numId w:val="18"/>
        </w:numPr>
        <w:rPr>
          <w:sz w:val="22"/>
        </w:rPr>
      </w:pPr>
      <w:r w:rsidRPr="00DA0674">
        <w:rPr>
          <w:bCs/>
          <w:sz w:val="22"/>
        </w:rPr>
        <w:t xml:space="preserve">Before attending, all participants should complete this free, online, </w:t>
      </w:r>
      <w:r w:rsidR="00405062" w:rsidRPr="00DA0674">
        <w:rPr>
          <w:bCs/>
          <w:sz w:val="22"/>
        </w:rPr>
        <w:t>two</w:t>
      </w:r>
      <w:r w:rsidRPr="00DA0674">
        <w:rPr>
          <w:bCs/>
          <w:sz w:val="22"/>
        </w:rPr>
        <w:t>-hour course:</w:t>
      </w:r>
      <w:r w:rsidRPr="00DA0674">
        <w:rPr>
          <w:sz w:val="22"/>
        </w:rPr>
        <w:t xml:space="preserve"> </w:t>
      </w:r>
      <w:hyperlink r:id="rId6" w:history="1">
        <w:r w:rsidRPr="00DA0674">
          <w:rPr>
            <w:rStyle w:val="Hyperlink"/>
            <w:sz w:val="22"/>
          </w:rPr>
          <w:t>http://www.cpc.unc.edu/measure/training/mentor/me_fundamentals</w:t>
        </w:r>
      </w:hyperlink>
      <w:r w:rsidRPr="00DA0674">
        <w:rPr>
          <w:sz w:val="22"/>
        </w:rPr>
        <w:t xml:space="preserve"> </w:t>
      </w:r>
    </w:p>
    <w:p w:rsidR="00F86BA4" w:rsidRPr="00DA0674" w:rsidRDefault="00F86BA4" w:rsidP="00F86BA4">
      <w:pPr>
        <w:pStyle w:val="NoSpacing"/>
        <w:numPr>
          <w:ilvl w:val="0"/>
          <w:numId w:val="18"/>
        </w:numPr>
        <w:rPr>
          <w:sz w:val="22"/>
        </w:rPr>
      </w:pPr>
      <w:r w:rsidRPr="00DA0674">
        <w:rPr>
          <w:sz w:val="22"/>
        </w:rPr>
        <w:t>Send out workshop logistics (for example, where the workshop is being held, where participants are staying)</w:t>
      </w:r>
    </w:p>
    <w:p w:rsidR="00F86BA4" w:rsidRPr="00DA0674" w:rsidRDefault="00F86BA4" w:rsidP="0051485E">
      <w:pPr>
        <w:pStyle w:val="NoSpacing"/>
        <w:numPr>
          <w:ilvl w:val="0"/>
          <w:numId w:val="18"/>
        </w:numPr>
        <w:spacing w:after="120"/>
        <w:rPr>
          <w:sz w:val="22"/>
        </w:rPr>
      </w:pPr>
      <w:r w:rsidRPr="00DA0674">
        <w:rPr>
          <w:sz w:val="22"/>
        </w:rPr>
        <w:t>Expected time of the workshop</w:t>
      </w:r>
    </w:p>
    <w:p w:rsidR="00F86BA4" w:rsidRPr="00DA0674" w:rsidRDefault="00F86BA4" w:rsidP="00F86BA4">
      <w:pPr>
        <w:pStyle w:val="ListParagraph"/>
        <w:numPr>
          <w:ilvl w:val="0"/>
          <w:numId w:val="16"/>
        </w:numPr>
        <w:rPr>
          <w:sz w:val="22"/>
        </w:rPr>
      </w:pPr>
      <w:r w:rsidRPr="00DA0674">
        <w:rPr>
          <w:sz w:val="22"/>
        </w:rPr>
        <w:t>Practice running the training</w:t>
      </w:r>
    </w:p>
    <w:p w:rsidR="00F86BA4" w:rsidRPr="00DA0674" w:rsidRDefault="00F86BA4" w:rsidP="00F86BA4">
      <w:pPr>
        <w:pStyle w:val="ListParagraph"/>
        <w:numPr>
          <w:ilvl w:val="0"/>
          <w:numId w:val="21"/>
        </w:numPr>
        <w:spacing w:line="240" w:lineRule="auto"/>
        <w:rPr>
          <w:sz w:val="22"/>
        </w:rPr>
      </w:pPr>
      <w:r w:rsidRPr="00DA0674">
        <w:rPr>
          <w:sz w:val="22"/>
        </w:rPr>
        <w:t>Meet with your co-facilitators (if applicable)</w:t>
      </w:r>
    </w:p>
    <w:p w:rsidR="00F86BA4" w:rsidRPr="00DA0674" w:rsidRDefault="00F86BA4" w:rsidP="00F86BA4">
      <w:pPr>
        <w:pStyle w:val="ListParagraph"/>
        <w:numPr>
          <w:ilvl w:val="0"/>
          <w:numId w:val="21"/>
        </w:numPr>
        <w:spacing w:line="240" w:lineRule="auto"/>
        <w:rPr>
          <w:sz w:val="22"/>
        </w:rPr>
      </w:pPr>
      <w:r w:rsidRPr="00DA0674">
        <w:rPr>
          <w:sz w:val="22"/>
        </w:rPr>
        <w:t>Review course components and activities</w:t>
      </w:r>
    </w:p>
    <w:p w:rsidR="00F86BA4" w:rsidRPr="00DA0674" w:rsidRDefault="00F86BA4" w:rsidP="00F86BA4">
      <w:pPr>
        <w:pStyle w:val="ListParagraph"/>
        <w:numPr>
          <w:ilvl w:val="0"/>
          <w:numId w:val="21"/>
        </w:numPr>
        <w:spacing w:line="240" w:lineRule="auto"/>
        <w:rPr>
          <w:sz w:val="22"/>
        </w:rPr>
      </w:pPr>
      <w:r w:rsidRPr="00DA0674">
        <w:rPr>
          <w:sz w:val="22"/>
        </w:rPr>
        <w:t>Practice the timing of slides and activities</w:t>
      </w:r>
    </w:p>
    <w:p w:rsidR="00F86BA4" w:rsidRPr="00DA0674" w:rsidRDefault="00F86BA4" w:rsidP="00F86BA4">
      <w:pPr>
        <w:pStyle w:val="ListParagraph"/>
        <w:numPr>
          <w:ilvl w:val="0"/>
          <w:numId w:val="21"/>
        </w:numPr>
        <w:spacing w:line="240" w:lineRule="auto"/>
        <w:rPr>
          <w:sz w:val="22"/>
        </w:rPr>
      </w:pPr>
      <w:r w:rsidRPr="00DA0674">
        <w:rPr>
          <w:sz w:val="22"/>
        </w:rPr>
        <w:t xml:space="preserve">Prepare some backup plans if the </w:t>
      </w:r>
      <w:r w:rsidR="00A35246">
        <w:rPr>
          <w:sz w:val="22"/>
        </w:rPr>
        <w:t>Session</w:t>
      </w:r>
      <w:r w:rsidRPr="00DA0674">
        <w:rPr>
          <w:sz w:val="22"/>
        </w:rPr>
        <w:t xml:space="preserve"> is either too difficult or too easy – knowing which slides/components you might skip or activities you might add</w:t>
      </w:r>
    </w:p>
    <w:p w:rsidR="002F227A" w:rsidRPr="00716EA6" w:rsidRDefault="00F86BA4" w:rsidP="00716EA6">
      <w:pPr>
        <w:pStyle w:val="ListParagraph"/>
        <w:numPr>
          <w:ilvl w:val="0"/>
          <w:numId w:val="21"/>
        </w:numPr>
        <w:spacing w:line="240" w:lineRule="auto"/>
        <w:rPr>
          <w:sz w:val="22"/>
        </w:rPr>
      </w:pPr>
      <w:r w:rsidRPr="0051485E">
        <w:rPr>
          <w:sz w:val="22"/>
        </w:rPr>
        <w:t>Confirm that supplies and copies are ready for the training so you can concentrate on facilitating a quality course</w:t>
      </w:r>
    </w:p>
    <w:sectPr w:rsidR="002F227A" w:rsidRPr="00716EA6" w:rsidSect="004B1F4C">
      <w:pgSz w:w="12240" w:h="15840"/>
      <w:pgMar w:top="144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A5BA6"/>
    <w:multiLevelType w:val="hybridMultilevel"/>
    <w:tmpl w:val="943C6A4A"/>
    <w:lvl w:ilvl="0" w:tplc="2E582AF8">
      <w:start w:val="1"/>
      <w:numFmt w:val="bullet"/>
      <w:lvlText w:val=""/>
      <w:lvlJc w:val="left"/>
      <w:pPr>
        <w:tabs>
          <w:tab w:val="num" w:pos="720"/>
        </w:tabs>
        <w:ind w:left="720" w:hanging="360"/>
      </w:pPr>
      <w:rPr>
        <w:rFonts w:ascii="Wingdings" w:hAnsi="Wingdings" w:hint="default"/>
      </w:rPr>
    </w:lvl>
    <w:lvl w:ilvl="1" w:tplc="FAB47FF8" w:tentative="1">
      <w:start w:val="1"/>
      <w:numFmt w:val="bullet"/>
      <w:lvlText w:val=""/>
      <w:lvlJc w:val="left"/>
      <w:pPr>
        <w:tabs>
          <w:tab w:val="num" w:pos="1440"/>
        </w:tabs>
        <w:ind w:left="1440" w:hanging="360"/>
      </w:pPr>
      <w:rPr>
        <w:rFonts w:ascii="Wingdings" w:hAnsi="Wingdings" w:hint="default"/>
      </w:rPr>
    </w:lvl>
    <w:lvl w:ilvl="2" w:tplc="D6F27886" w:tentative="1">
      <w:start w:val="1"/>
      <w:numFmt w:val="bullet"/>
      <w:lvlText w:val=""/>
      <w:lvlJc w:val="left"/>
      <w:pPr>
        <w:tabs>
          <w:tab w:val="num" w:pos="2160"/>
        </w:tabs>
        <w:ind w:left="2160" w:hanging="360"/>
      </w:pPr>
      <w:rPr>
        <w:rFonts w:ascii="Wingdings" w:hAnsi="Wingdings" w:hint="default"/>
      </w:rPr>
    </w:lvl>
    <w:lvl w:ilvl="3" w:tplc="420E604C" w:tentative="1">
      <w:start w:val="1"/>
      <w:numFmt w:val="bullet"/>
      <w:lvlText w:val=""/>
      <w:lvlJc w:val="left"/>
      <w:pPr>
        <w:tabs>
          <w:tab w:val="num" w:pos="2880"/>
        </w:tabs>
        <w:ind w:left="2880" w:hanging="360"/>
      </w:pPr>
      <w:rPr>
        <w:rFonts w:ascii="Wingdings" w:hAnsi="Wingdings" w:hint="default"/>
      </w:rPr>
    </w:lvl>
    <w:lvl w:ilvl="4" w:tplc="CC905044" w:tentative="1">
      <w:start w:val="1"/>
      <w:numFmt w:val="bullet"/>
      <w:lvlText w:val=""/>
      <w:lvlJc w:val="left"/>
      <w:pPr>
        <w:tabs>
          <w:tab w:val="num" w:pos="3600"/>
        </w:tabs>
        <w:ind w:left="3600" w:hanging="360"/>
      </w:pPr>
      <w:rPr>
        <w:rFonts w:ascii="Wingdings" w:hAnsi="Wingdings" w:hint="default"/>
      </w:rPr>
    </w:lvl>
    <w:lvl w:ilvl="5" w:tplc="DAA0E712" w:tentative="1">
      <w:start w:val="1"/>
      <w:numFmt w:val="bullet"/>
      <w:lvlText w:val=""/>
      <w:lvlJc w:val="left"/>
      <w:pPr>
        <w:tabs>
          <w:tab w:val="num" w:pos="4320"/>
        </w:tabs>
        <w:ind w:left="4320" w:hanging="360"/>
      </w:pPr>
      <w:rPr>
        <w:rFonts w:ascii="Wingdings" w:hAnsi="Wingdings" w:hint="default"/>
      </w:rPr>
    </w:lvl>
    <w:lvl w:ilvl="6" w:tplc="4D0649B6" w:tentative="1">
      <w:start w:val="1"/>
      <w:numFmt w:val="bullet"/>
      <w:lvlText w:val=""/>
      <w:lvlJc w:val="left"/>
      <w:pPr>
        <w:tabs>
          <w:tab w:val="num" w:pos="5040"/>
        </w:tabs>
        <w:ind w:left="5040" w:hanging="360"/>
      </w:pPr>
      <w:rPr>
        <w:rFonts w:ascii="Wingdings" w:hAnsi="Wingdings" w:hint="default"/>
      </w:rPr>
    </w:lvl>
    <w:lvl w:ilvl="7" w:tplc="590449A0" w:tentative="1">
      <w:start w:val="1"/>
      <w:numFmt w:val="bullet"/>
      <w:lvlText w:val=""/>
      <w:lvlJc w:val="left"/>
      <w:pPr>
        <w:tabs>
          <w:tab w:val="num" w:pos="5760"/>
        </w:tabs>
        <w:ind w:left="5760" w:hanging="360"/>
      </w:pPr>
      <w:rPr>
        <w:rFonts w:ascii="Wingdings" w:hAnsi="Wingdings" w:hint="default"/>
      </w:rPr>
    </w:lvl>
    <w:lvl w:ilvl="8" w:tplc="E88261C4" w:tentative="1">
      <w:start w:val="1"/>
      <w:numFmt w:val="bullet"/>
      <w:lvlText w:val=""/>
      <w:lvlJc w:val="left"/>
      <w:pPr>
        <w:tabs>
          <w:tab w:val="num" w:pos="6480"/>
        </w:tabs>
        <w:ind w:left="6480" w:hanging="360"/>
      </w:pPr>
      <w:rPr>
        <w:rFonts w:ascii="Wingdings" w:hAnsi="Wingdings" w:hint="default"/>
      </w:rPr>
    </w:lvl>
  </w:abstractNum>
  <w:abstractNum w:abstractNumId="1">
    <w:nsid w:val="0EC6784B"/>
    <w:multiLevelType w:val="hybridMultilevel"/>
    <w:tmpl w:val="F96EA29C"/>
    <w:lvl w:ilvl="0" w:tplc="E340B4C4">
      <w:start w:val="1"/>
      <w:numFmt w:val="decimal"/>
      <w:lvlText w:val="%1."/>
      <w:lvlJc w:val="left"/>
      <w:pPr>
        <w:tabs>
          <w:tab w:val="num" w:pos="720"/>
        </w:tabs>
        <w:ind w:left="720" w:hanging="360"/>
      </w:pPr>
    </w:lvl>
    <w:lvl w:ilvl="1" w:tplc="41FA7A62" w:tentative="1">
      <w:start w:val="1"/>
      <w:numFmt w:val="decimal"/>
      <w:lvlText w:val="%2."/>
      <w:lvlJc w:val="left"/>
      <w:pPr>
        <w:tabs>
          <w:tab w:val="num" w:pos="1440"/>
        </w:tabs>
        <w:ind w:left="1440" w:hanging="360"/>
      </w:pPr>
    </w:lvl>
    <w:lvl w:ilvl="2" w:tplc="762AAAD4" w:tentative="1">
      <w:start w:val="1"/>
      <w:numFmt w:val="decimal"/>
      <w:lvlText w:val="%3."/>
      <w:lvlJc w:val="left"/>
      <w:pPr>
        <w:tabs>
          <w:tab w:val="num" w:pos="2160"/>
        </w:tabs>
        <w:ind w:left="2160" w:hanging="360"/>
      </w:pPr>
    </w:lvl>
    <w:lvl w:ilvl="3" w:tplc="FCFACD7A" w:tentative="1">
      <w:start w:val="1"/>
      <w:numFmt w:val="decimal"/>
      <w:lvlText w:val="%4."/>
      <w:lvlJc w:val="left"/>
      <w:pPr>
        <w:tabs>
          <w:tab w:val="num" w:pos="2880"/>
        </w:tabs>
        <w:ind w:left="2880" w:hanging="360"/>
      </w:pPr>
    </w:lvl>
    <w:lvl w:ilvl="4" w:tplc="43021260" w:tentative="1">
      <w:start w:val="1"/>
      <w:numFmt w:val="decimal"/>
      <w:lvlText w:val="%5."/>
      <w:lvlJc w:val="left"/>
      <w:pPr>
        <w:tabs>
          <w:tab w:val="num" w:pos="3600"/>
        </w:tabs>
        <w:ind w:left="3600" w:hanging="360"/>
      </w:pPr>
    </w:lvl>
    <w:lvl w:ilvl="5" w:tplc="631ED57C" w:tentative="1">
      <w:start w:val="1"/>
      <w:numFmt w:val="decimal"/>
      <w:lvlText w:val="%6."/>
      <w:lvlJc w:val="left"/>
      <w:pPr>
        <w:tabs>
          <w:tab w:val="num" w:pos="4320"/>
        </w:tabs>
        <w:ind w:left="4320" w:hanging="360"/>
      </w:pPr>
    </w:lvl>
    <w:lvl w:ilvl="6" w:tplc="9FD64C12" w:tentative="1">
      <w:start w:val="1"/>
      <w:numFmt w:val="decimal"/>
      <w:lvlText w:val="%7."/>
      <w:lvlJc w:val="left"/>
      <w:pPr>
        <w:tabs>
          <w:tab w:val="num" w:pos="5040"/>
        </w:tabs>
        <w:ind w:left="5040" w:hanging="360"/>
      </w:pPr>
    </w:lvl>
    <w:lvl w:ilvl="7" w:tplc="B332FCE6" w:tentative="1">
      <w:start w:val="1"/>
      <w:numFmt w:val="decimal"/>
      <w:lvlText w:val="%8."/>
      <w:lvlJc w:val="left"/>
      <w:pPr>
        <w:tabs>
          <w:tab w:val="num" w:pos="5760"/>
        </w:tabs>
        <w:ind w:left="5760" w:hanging="360"/>
      </w:pPr>
    </w:lvl>
    <w:lvl w:ilvl="8" w:tplc="BA8E5C84" w:tentative="1">
      <w:start w:val="1"/>
      <w:numFmt w:val="decimal"/>
      <w:lvlText w:val="%9."/>
      <w:lvlJc w:val="left"/>
      <w:pPr>
        <w:tabs>
          <w:tab w:val="num" w:pos="6480"/>
        </w:tabs>
        <w:ind w:left="6480" w:hanging="360"/>
      </w:pPr>
    </w:lvl>
  </w:abstractNum>
  <w:abstractNum w:abstractNumId="2">
    <w:nsid w:val="102C1714"/>
    <w:multiLevelType w:val="hybridMultilevel"/>
    <w:tmpl w:val="1DF24FD8"/>
    <w:lvl w:ilvl="0" w:tplc="E340B4C4">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86236"/>
    <w:multiLevelType w:val="hybridMultilevel"/>
    <w:tmpl w:val="0CA2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52DDE"/>
    <w:multiLevelType w:val="hybridMultilevel"/>
    <w:tmpl w:val="D7B8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F092B"/>
    <w:multiLevelType w:val="hybridMultilevel"/>
    <w:tmpl w:val="D57467B4"/>
    <w:lvl w:ilvl="0" w:tplc="D1A43ECE">
      <w:start w:val="1"/>
      <w:numFmt w:val="bullet"/>
      <w:lvlText w:val=""/>
      <w:lvlJc w:val="left"/>
      <w:pPr>
        <w:tabs>
          <w:tab w:val="num" w:pos="720"/>
        </w:tabs>
        <w:ind w:left="720" w:hanging="360"/>
      </w:pPr>
      <w:rPr>
        <w:rFonts w:ascii="Wingdings" w:hAnsi="Wingdings" w:hint="default"/>
      </w:rPr>
    </w:lvl>
    <w:lvl w:ilvl="1" w:tplc="CADACCCE">
      <w:start w:val="1"/>
      <w:numFmt w:val="bullet"/>
      <w:lvlText w:val=""/>
      <w:lvlJc w:val="left"/>
      <w:pPr>
        <w:tabs>
          <w:tab w:val="num" w:pos="1440"/>
        </w:tabs>
        <w:ind w:left="1440" w:hanging="360"/>
      </w:pPr>
      <w:rPr>
        <w:rFonts w:ascii="Wingdings" w:hAnsi="Wingdings" w:hint="default"/>
      </w:rPr>
    </w:lvl>
    <w:lvl w:ilvl="2" w:tplc="ACD876BE" w:tentative="1">
      <w:start w:val="1"/>
      <w:numFmt w:val="bullet"/>
      <w:lvlText w:val=""/>
      <w:lvlJc w:val="left"/>
      <w:pPr>
        <w:tabs>
          <w:tab w:val="num" w:pos="2160"/>
        </w:tabs>
        <w:ind w:left="2160" w:hanging="360"/>
      </w:pPr>
      <w:rPr>
        <w:rFonts w:ascii="Wingdings" w:hAnsi="Wingdings" w:hint="default"/>
      </w:rPr>
    </w:lvl>
    <w:lvl w:ilvl="3" w:tplc="F8CE8324" w:tentative="1">
      <w:start w:val="1"/>
      <w:numFmt w:val="bullet"/>
      <w:lvlText w:val=""/>
      <w:lvlJc w:val="left"/>
      <w:pPr>
        <w:tabs>
          <w:tab w:val="num" w:pos="2880"/>
        </w:tabs>
        <w:ind w:left="2880" w:hanging="360"/>
      </w:pPr>
      <w:rPr>
        <w:rFonts w:ascii="Wingdings" w:hAnsi="Wingdings" w:hint="default"/>
      </w:rPr>
    </w:lvl>
    <w:lvl w:ilvl="4" w:tplc="9DFAF3BC" w:tentative="1">
      <w:start w:val="1"/>
      <w:numFmt w:val="bullet"/>
      <w:lvlText w:val=""/>
      <w:lvlJc w:val="left"/>
      <w:pPr>
        <w:tabs>
          <w:tab w:val="num" w:pos="3600"/>
        </w:tabs>
        <w:ind w:left="3600" w:hanging="360"/>
      </w:pPr>
      <w:rPr>
        <w:rFonts w:ascii="Wingdings" w:hAnsi="Wingdings" w:hint="default"/>
      </w:rPr>
    </w:lvl>
    <w:lvl w:ilvl="5" w:tplc="2AF6A20C" w:tentative="1">
      <w:start w:val="1"/>
      <w:numFmt w:val="bullet"/>
      <w:lvlText w:val=""/>
      <w:lvlJc w:val="left"/>
      <w:pPr>
        <w:tabs>
          <w:tab w:val="num" w:pos="4320"/>
        </w:tabs>
        <w:ind w:left="4320" w:hanging="360"/>
      </w:pPr>
      <w:rPr>
        <w:rFonts w:ascii="Wingdings" w:hAnsi="Wingdings" w:hint="default"/>
      </w:rPr>
    </w:lvl>
    <w:lvl w:ilvl="6" w:tplc="4E50CA08" w:tentative="1">
      <w:start w:val="1"/>
      <w:numFmt w:val="bullet"/>
      <w:lvlText w:val=""/>
      <w:lvlJc w:val="left"/>
      <w:pPr>
        <w:tabs>
          <w:tab w:val="num" w:pos="5040"/>
        </w:tabs>
        <w:ind w:left="5040" w:hanging="360"/>
      </w:pPr>
      <w:rPr>
        <w:rFonts w:ascii="Wingdings" w:hAnsi="Wingdings" w:hint="default"/>
      </w:rPr>
    </w:lvl>
    <w:lvl w:ilvl="7" w:tplc="0C20A748" w:tentative="1">
      <w:start w:val="1"/>
      <w:numFmt w:val="bullet"/>
      <w:lvlText w:val=""/>
      <w:lvlJc w:val="left"/>
      <w:pPr>
        <w:tabs>
          <w:tab w:val="num" w:pos="5760"/>
        </w:tabs>
        <w:ind w:left="5760" w:hanging="360"/>
      </w:pPr>
      <w:rPr>
        <w:rFonts w:ascii="Wingdings" w:hAnsi="Wingdings" w:hint="default"/>
      </w:rPr>
    </w:lvl>
    <w:lvl w:ilvl="8" w:tplc="046ACEAE" w:tentative="1">
      <w:start w:val="1"/>
      <w:numFmt w:val="bullet"/>
      <w:lvlText w:val=""/>
      <w:lvlJc w:val="left"/>
      <w:pPr>
        <w:tabs>
          <w:tab w:val="num" w:pos="6480"/>
        </w:tabs>
        <w:ind w:left="6480" w:hanging="360"/>
      </w:pPr>
      <w:rPr>
        <w:rFonts w:ascii="Wingdings" w:hAnsi="Wingdings" w:hint="default"/>
      </w:rPr>
    </w:lvl>
  </w:abstractNum>
  <w:abstractNum w:abstractNumId="6">
    <w:nsid w:val="1E6071FB"/>
    <w:multiLevelType w:val="hybridMultilevel"/>
    <w:tmpl w:val="8F009162"/>
    <w:lvl w:ilvl="0" w:tplc="E340B4C4">
      <w:start w:val="1"/>
      <w:numFmt w:val="decimal"/>
      <w:lvlText w:val="%1."/>
      <w:lvlJc w:val="left"/>
      <w:pPr>
        <w:tabs>
          <w:tab w:val="num" w:pos="720"/>
        </w:tabs>
        <w:ind w:left="720" w:hanging="360"/>
      </w:pPr>
    </w:lvl>
    <w:lvl w:ilvl="1" w:tplc="41FA7A62" w:tentative="1">
      <w:start w:val="1"/>
      <w:numFmt w:val="decimal"/>
      <w:lvlText w:val="%2."/>
      <w:lvlJc w:val="left"/>
      <w:pPr>
        <w:tabs>
          <w:tab w:val="num" w:pos="1440"/>
        </w:tabs>
        <w:ind w:left="1440" w:hanging="360"/>
      </w:pPr>
    </w:lvl>
    <w:lvl w:ilvl="2" w:tplc="762AAAD4" w:tentative="1">
      <w:start w:val="1"/>
      <w:numFmt w:val="decimal"/>
      <w:lvlText w:val="%3."/>
      <w:lvlJc w:val="left"/>
      <w:pPr>
        <w:tabs>
          <w:tab w:val="num" w:pos="2160"/>
        </w:tabs>
        <w:ind w:left="2160" w:hanging="360"/>
      </w:pPr>
    </w:lvl>
    <w:lvl w:ilvl="3" w:tplc="FCFACD7A" w:tentative="1">
      <w:start w:val="1"/>
      <w:numFmt w:val="decimal"/>
      <w:lvlText w:val="%4."/>
      <w:lvlJc w:val="left"/>
      <w:pPr>
        <w:tabs>
          <w:tab w:val="num" w:pos="2880"/>
        </w:tabs>
        <w:ind w:left="2880" w:hanging="360"/>
      </w:pPr>
    </w:lvl>
    <w:lvl w:ilvl="4" w:tplc="43021260" w:tentative="1">
      <w:start w:val="1"/>
      <w:numFmt w:val="decimal"/>
      <w:lvlText w:val="%5."/>
      <w:lvlJc w:val="left"/>
      <w:pPr>
        <w:tabs>
          <w:tab w:val="num" w:pos="3600"/>
        </w:tabs>
        <w:ind w:left="3600" w:hanging="360"/>
      </w:pPr>
    </w:lvl>
    <w:lvl w:ilvl="5" w:tplc="631ED57C" w:tentative="1">
      <w:start w:val="1"/>
      <w:numFmt w:val="decimal"/>
      <w:lvlText w:val="%6."/>
      <w:lvlJc w:val="left"/>
      <w:pPr>
        <w:tabs>
          <w:tab w:val="num" w:pos="4320"/>
        </w:tabs>
        <w:ind w:left="4320" w:hanging="360"/>
      </w:pPr>
    </w:lvl>
    <w:lvl w:ilvl="6" w:tplc="9FD64C12" w:tentative="1">
      <w:start w:val="1"/>
      <w:numFmt w:val="decimal"/>
      <w:lvlText w:val="%7."/>
      <w:lvlJc w:val="left"/>
      <w:pPr>
        <w:tabs>
          <w:tab w:val="num" w:pos="5040"/>
        </w:tabs>
        <w:ind w:left="5040" w:hanging="360"/>
      </w:pPr>
    </w:lvl>
    <w:lvl w:ilvl="7" w:tplc="B332FCE6" w:tentative="1">
      <w:start w:val="1"/>
      <w:numFmt w:val="decimal"/>
      <w:lvlText w:val="%8."/>
      <w:lvlJc w:val="left"/>
      <w:pPr>
        <w:tabs>
          <w:tab w:val="num" w:pos="5760"/>
        </w:tabs>
        <w:ind w:left="5760" w:hanging="360"/>
      </w:pPr>
    </w:lvl>
    <w:lvl w:ilvl="8" w:tplc="BA8E5C84" w:tentative="1">
      <w:start w:val="1"/>
      <w:numFmt w:val="decimal"/>
      <w:lvlText w:val="%9."/>
      <w:lvlJc w:val="left"/>
      <w:pPr>
        <w:tabs>
          <w:tab w:val="num" w:pos="6480"/>
        </w:tabs>
        <w:ind w:left="6480" w:hanging="360"/>
      </w:pPr>
    </w:lvl>
  </w:abstractNum>
  <w:abstractNum w:abstractNumId="7">
    <w:nsid w:val="21306F92"/>
    <w:multiLevelType w:val="hybridMultilevel"/>
    <w:tmpl w:val="170440E6"/>
    <w:lvl w:ilvl="0" w:tplc="0BA62F9C">
      <w:start w:val="1"/>
      <w:numFmt w:val="bullet"/>
      <w:lvlText w:val=""/>
      <w:lvlJc w:val="left"/>
      <w:pPr>
        <w:tabs>
          <w:tab w:val="num" w:pos="720"/>
        </w:tabs>
        <w:ind w:left="720" w:hanging="360"/>
      </w:pPr>
      <w:rPr>
        <w:rFonts w:ascii="Wingdings" w:hAnsi="Wingdings" w:hint="default"/>
      </w:rPr>
    </w:lvl>
    <w:lvl w:ilvl="1" w:tplc="C0F64E6E" w:tentative="1">
      <w:start w:val="1"/>
      <w:numFmt w:val="bullet"/>
      <w:lvlText w:val=""/>
      <w:lvlJc w:val="left"/>
      <w:pPr>
        <w:tabs>
          <w:tab w:val="num" w:pos="1440"/>
        </w:tabs>
        <w:ind w:left="1440" w:hanging="360"/>
      </w:pPr>
      <w:rPr>
        <w:rFonts w:ascii="Wingdings" w:hAnsi="Wingdings" w:hint="default"/>
      </w:rPr>
    </w:lvl>
    <w:lvl w:ilvl="2" w:tplc="6578480E" w:tentative="1">
      <w:start w:val="1"/>
      <w:numFmt w:val="bullet"/>
      <w:lvlText w:val=""/>
      <w:lvlJc w:val="left"/>
      <w:pPr>
        <w:tabs>
          <w:tab w:val="num" w:pos="2160"/>
        </w:tabs>
        <w:ind w:left="2160" w:hanging="360"/>
      </w:pPr>
      <w:rPr>
        <w:rFonts w:ascii="Wingdings" w:hAnsi="Wingdings" w:hint="default"/>
      </w:rPr>
    </w:lvl>
    <w:lvl w:ilvl="3" w:tplc="D3D4128C" w:tentative="1">
      <w:start w:val="1"/>
      <w:numFmt w:val="bullet"/>
      <w:lvlText w:val=""/>
      <w:lvlJc w:val="left"/>
      <w:pPr>
        <w:tabs>
          <w:tab w:val="num" w:pos="2880"/>
        </w:tabs>
        <w:ind w:left="2880" w:hanging="360"/>
      </w:pPr>
      <w:rPr>
        <w:rFonts w:ascii="Wingdings" w:hAnsi="Wingdings" w:hint="default"/>
      </w:rPr>
    </w:lvl>
    <w:lvl w:ilvl="4" w:tplc="FCA4A90C" w:tentative="1">
      <w:start w:val="1"/>
      <w:numFmt w:val="bullet"/>
      <w:lvlText w:val=""/>
      <w:lvlJc w:val="left"/>
      <w:pPr>
        <w:tabs>
          <w:tab w:val="num" w:pos="3600"/>
        </w:tabs>
        <w:ind w:left="3600" w:hanging="360"/>
      </w:pPr>
      <w:rPr>
        <w:rFonts w:ascii="Wingdings" w:hAnsi="Wingdings" w:hint="default"/>
      </w:rPr>
    </w:lvl>
    <w:lvl w:ilvl="5" w:tplc="9AD8C8A2" w:tentative="1">
      <w:start w:val="1"/>
      <w:numFmt w:val="bullet"/>
      <w:lvlText w:val=""/>
      <w:lvlJc w:val="left"/>
      <w:pPr>
        <w:tabs>
          <w:tab w:val="num" w:pos="4320"/>
        </w:tabs>
        <w:ind w:left="4320" w:hanging="360"/>
      </w:pPr>
      <w:rPr>
        <w:rFonts w:ascii="Wingdings" w:hAnsi="Wingdings" w:hint="default"/>
      </w:rPr>
    </w:lvl>
    <w:lvl w:ilvl="6" w:tplc="854408BA" w:tentative="1">
      <w:start w:val="1"/>
      <w:numFmt w:val="bullet"/>
      <w:lvlText w:val=""/>
      <w:lvlJc w:val="left"/>
      <w:pPr>
        <w:tabs>
          <w:tab w:val="num" w:pos="5040"/>
        </w:tabs>
        <w:ind w:left="5040" w:hanging="360"/>
      </w:pPr>
      <w:rPr>
        <w:rFonts w:ascii="Wingdings" w:hAnsi="Wingdings" w:hint="default"/>
      </w:rPr>
    </w:lvl>
    <w:lvl w:ilvl="7" w:tplc="21E6C2B2" w:tentative="1">
      <w:start w:val="1"/>
      <w:numFmt w:val="bullet"/>
      <w:lvlText w:val=""/>
      <w:lvlJc w:val="left"/>
      <w:pPr>
        <w:tabs>
          <w:tab w:val="num" w:pos="5760"/>
        </w:tabs>
        <w:ind w:left="5760" w:hanging="360"/>
      </w:pPr>
      <w:rPr>
        <w:rFonts w:ascii="Wingdings" w:hAnsi="Wingdings" w:hint="default"/>
      </w:rPr>
    </w:lvl>
    <w:lvl w:ilvl="8" w:tplc="B396FC6A" w:tentative="1">
      <w:start w:val="1"/>
      <w:numFmt w:val="bullet"/>
      <w:lvlText w:val=""/>
      <w:lvlJc w:val="left"/>
      <w:pPr>
        <w:tabs>
          <w:tab w:val="num" w:pos="6480"/>
        </w:tabs>
        <w:ind w:left="6480" w:hanging="360"/>
      </w:pPr>
      <w:rPr>
        <w:rFonts w:ascii="Wingdings" w:hAnsi="Wingdings" w:hint="default"/>
      </w:rPr>
    </w:lvl>
  </w:abstractNum>
  <w:abstractNum w:abstractNumId="8">
    <w:nsid w:val="23720D27"/>
    <w:multiLevelType w:val="hybridMultilevel"/>
    <w:tmpl w:val="8042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3143F6"/>
    <w:multiLevelType w:val="hybridMultilevel"/>
    <w:tmpl w:val="36B083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16198C"/>
    <w:multiLevelType w:val="hybridMultilevel"/>
    <w:tmpl w:val="E35C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BA3377"/>
    <w:multiLevelType w:val="hybridMultilevel"/>
    <w:tmpl w:val="8F009162"/>
    <w:lvl w:ilvl="0" w:tplc="E340B4C4">
      <w:start w:val="1"/>
      <w:numFmt w:val="decimal"/>
      <w:lvlText w:val="%1."/>
      <w:lvlJc w:val="left"/>
      <w:pPr>
        <w:tabs>
          <w:tab w:val="num" w:pos="720"/>
        </w:tabs>
        <w:ind w:left="720" w:hanging="360"/>
      </w:pPr>
    </w:lvl>
    <w:lvl w:ilvl="1" w:tplc="41FA7A62" w:tentative="1">
      <w:start w:val="1"/>
      <w:numFmt w:val="decimal"/>
      <w:lvlText w:val="%2."/>
      <w:lvlJc w:val="left"/>
      <w:pPr>
        <w:tabs>
          <w:tab w:val="num" w:pos="1440"/>
        </w:tabs>
        <w:ind w:left="1440" w:hanging="360"/>
      </w:pPr>
    </w:lvl>
    <w:lvl w:ilvl="2" w:tplc="762AAAD4" w:tentative="1">
      <w:start w:val="1"/>
      <w:numFmt w:val="decimal"/>
      <w:lvlText w:val="%3."/>
      <w:lvlJc w:val="left"/>
      <w:pPr>
        <w:tabs>
          <w:tab w:val="num" w:pos="2160"/>
        </w:tabs>
        <w:ind w:left="2160" w:hanging="360"/>
      </w:pPr>
    </w:lvl>
    <w:lvl w:ilvl="3" w:tplc="FCFACD7A" w:tentative="1">
      <w:start w:val="1"/>
      <w:numFmt w:val="decimal"/>
      <w:lvlText w:val="%4."/>
      <w:lvlJc w:val="left"/>
      <w:pPr>
        <w:tabs>
          <w:tab w:val="num" w:pos="2880"/>
        </w:tabs>
        <w:ind w:left="2880" w:hanging="360"/>
      </w:pPr>
    </w:lvl>
    <w:lvl w:ilvl="4" w:tplc="43021260" w:tentative="1">
      <w:start w:val="1"/>
      <w:numFmt w:val="decimal"/>
      <w:lvlText w:val="%5."/>
      <w:lvlJc w:val="left"/>
      <w:pPr>
        <w:tabs>
          <w:tab w:val="num" w:pos="3600"/>
        </w:tabs>
        <w:ind w:left="3600" w:hanging="360"/>
      </w:pPr>
    </w:lvl>
    <w:lvl w:ilvl="5" w:tplc="631ED57C" w:tentative="1">
      <w:start w:val="1"/>
      <w:numFmt w:val="decimal"/>
      <w:lvlText w:val="%6."/>
      <w:lvlJc w:val="left"/>
      <w:pPr>
        <w:tabs>
          <w:tab w:val="num" w:pos="4320"/>
        </w:tabs>
        <w:ind w:left="4320" w:hanging="360"/>
      </w:pPr>
    </w:lvl>
    <w:lvl w:ilvl="6" w:tplc="9FD64C12" w:tentative="1">
      <w:start w:val="1"/>
      <w:numFmt w:val="decimal"/>
      <w:lvlText w:val="%7."/>
      <w:lvlJc w:val="left"/>
      <w:pPr>
        <w:tabs>
          <w:tab w:val="num" w:pos="5040"/>
        </w:tabs>
        <w:ind w:left="5040" w:hanging="360"/>
      </w:pPr>
    </w:lvl>
    <w:lvl w:ilvl="7" w:tplc="B332FCE6" w:tentative="1">
      <w:start w:val="1"/>
      <w:numFmt w:val="decimal"/>
      <w:lvlText w:val="%8."/>
      <w:lvlJc w:val="left"/>
      <w:pPr>
        <w:tabs>
          <w:tab w:val="num" w:pos="5760"/>
        </w:tabs>
        <w:ind w:left="5760" w:hanging="360"/>
      </w:pPr>
    </w:lvl>
    <w:lvl w:ilvl="8" w:tplc="BA8E5C84" w:tentative="1">
      <w:start w:val="1"/>
      <w:numFmt w:val="decimal"/>
      <w:lvlText w:val="%9."/>
      <w:lvlJc w:val="left"/>
      <w:pPr>
        <w:tabs>
          <w:tab w:val="num" w:pos="6480"/>
        </w:tabs>
        <w:ind w:left="6480" w:hanging="360"/>
      </w:pPr>
    </w:lvl>
  </w:abstractNum>
  <w:abstractNum w:abstractNumId="12">
    <w:nsid w:val="2E6A6743"/>
    <w:multiLevelType w:val="hybridMultilevel"/>
    <w:tmpl w:val="8F009162"/>
    <w:lvl w:ilvl="0" w:tplc="E340B4C4">
      <w:start w:val="1"/>
      <w:numFmt w:val="decimal"/>
      <w:lvlText w:val="%1."/>
      <w:lvlJc w:val="left"/>
      <w:pPr>
        <w:tabs>
          <w:tab w:val="num" w:pos="720"/>
        </w:tabs>
        <w:ind w:left="720" w:hanging="360"/>
      </w:pPr>
    </w:lvl>
    <w:lvl w:ilvl="1" w:tplc="41FA7A62" w:tentative="1">
      <w:start w:val="1"/>
      <w:numFmt w:val="decimal"/>
      <w:lvlText w:val="%2."/>
      <w:lvlJc w:val="left"/>
      <w:pPr>
        <w:tabs>
          <w:tab w:val="num" w:pos="1440"/>
        </w:tabs>
        <w:ind w:left="1440" w:hanging="360"/>
      </w:pPr>
    </w:lvl>
    <w:lvl w:ilvl="2" w:tplc="762AAAD4" w:tentative="1">
      <w:start w:val="1"/>
      <w:numFmt w:val="decimal"/>
      <w:lvlText w:val="%3."/>
      <w:lvlJc w:val="left"/>
      <w:pPr>
        <w:tabs>
          <w:tab w:val="num" w:pos="2160"/>
        </w:tabs>
        <w:ind w:left="2160" w:hanging="360"/>
      </w:pPr>
    </w:lvl>
    <w:lvl w:ilvl="3" w:tplc="FCFACD7A" w:tentative="1">
      <w:start w:val="1"/>
      <w:numFmt w:val="decimal"/>
      <w:lvlText w:val="%4."/>
      <w:lvlJc w:val="left"/>
      <w:pPr>
        <w:tabs>
          <w:tab w:val="num" w:pos="2880"/>
        </w:tabs>
        <w:ind w:left="2880" w:hanging="360"/>
      </w:pPr>
    </w:lvl>
    <w:lvl w:ilvl="4" w:tplc="43021260" w:tentative="1">
      <w:start w:val="1"/>
      <w:numFmt w:val="decimal"/>
      <w:lvlText w:val="%5."/>
      <w:lvlJc w:val="left"/>
      <w:pPr>
        <w:tabs>
          <w:tab w:val="num" w:pos="3600"/>
        </w:tabs>
        <w:ind w:left="3600" w:hanging="360"/>
      </w:pPr>
    </w:lvl>
    <w:lvl w:ilvl="5" w:tplc="631ED57C" w:tentative="1">
      <w:start w:val="1"/>
      <w:numFmt w:val="decimal"/>
      <w:lvlText w:val="%6."/>
      <w:lvlJc w:val="left"/>
      <w:pPr>
        <w:tabs>
          <w:tab w:val="num" w:pos="4320"/>
        </w:tabs>
        <w:ind w:left="4320" w:hanging="360"/>
      </w:pPr>
    </w:lvl>
    <w:lvl w:ilvl="6" w:tplc="9FD64C12" w:tentative="1">
      <w:start w:val="1"/>
      <w:numFmt w:val="decimal"/>
      <w:lvlText w:val="%7."/>
      <w:lvlJc w:val="left"/>
      <w:pPr>
        <w:tabs>
          <w:tab w:val="num" w:pos="5040"/>
        </w:tabs>
        <w:ind w:left="5040" w:hanging="360"/>
      </w:pPr>
    </w:lvl>
    <w:lvl w:ilvl="7" w:tplc="B332FCE6" w:tentative="1">
      <w:start w:val="1"/>
      <w:numFmt w:val="decimal"/>
      <w:lvlText w:val="%8."/>
      <w:lvlJc w:val="left"/>
      <w:pPr>
        <w:tabs>
          <w:tab w:val="num" w:pos="5760"/>
        </w:tabs>
        <w:ind w:left="5760" w:hanging="360"/>
      </w:pPr>
    </w:lvl>
    <w:lvl w:ilvl="8" w:tplc="BA8E5C84" w:tentative="1">
      <w:start w:val="1"/>
      <w:numFmt w:val="decimal"/>
      <w:lvlText w:val="%9."/>
      <w:lvlJc w:val="left"/>
      <w:pPr>
        <w:tabs>
          <w:tab w:val="num" w:pos="6480"/>
        </w:tabs>
        <w:ind w:left="6480" w:hanging="360"/>
      </w:pPr>
    </w:lvl>
  </w:abstractNum>
  <w:abstractNum w:abstractNumId="13">
    <w:nsid w:val="30015E75"/>
    <w:multiLevelType w:val="hybridMultilevel"/>
    <w:tmpl w:val="EB608214"/>
    <w:lvl w:ilvl="0" w:tplc="B91849A4">
      <w:start w:val="1"/>
      <w:numFmt w:val="bullet"/>
      <w:lvlText w:val=""/>
      <w:lvlJc w:val="left"/>
      <w:pPr>
        <w:tabs>
          <w:tab w:val="num" w:pos="720"/>
        </w:tabs>
        <w:ind w:left="720" w:hanging="360"/>
      </w:pPr>
      <w:rPr>
        <w:rFonts w:ascii="Wingdings" w:hAnsi="Wingdings" w:hint="default"/>
      </w:rPr>
    </w:lvl>
    <w:lvl w:ilvl="1" w:tplc="67907EE6" w:tentative="1">
      <w:start w:val="1"/>
      <w:numFmt w:val="bullet"/>
      <w:lvlText w:val=""/>
      <w:lvlJc w:val="left"/>
      <w:pPr>
        <w:tabs>
          <w:tab w:val="num" w:pos="1440"/>
        </w:tabs>
        <w:ind w:left="1440" w:hanging="360"/>
      </w:pPr>
      <w:rPr>
        <w:rFonts w:ascii="Wingdings" w:hAnsi="Wingdings" w:hint="default"/>
      </w:rPr>
    </w:lvl>
    <w:lvl w:ilvl="2" w:tplc="B9D23F42" w:tentative="1">
      <w:start w:val="1"/>
      <w:numFmt w:val="bullet"/>
      <w:lvlText w:val=""/>
      <w:lvlJc w:val="left"/>
      <w:pPr>
        <w:tabs>
          <w:tab w:val="num" w:pos="2160"/>
        </w:tabs>
        <w:ind w:left="2160" w:hanging="360"/>
      </w:pPr>
      <w:rPr>
        <w:rFonts w:ascii="Wingdings" w:hAnsi="Wingdings" w:hint="default"/>
      </w:rPr>
    </w:lvl>
    <w:lvl w:ilvl="3" w:tplc="1A686BD8" w:tentative="1">
      <w:start w:val="1"/>
      <w:numFmt w:val="bullet"/>
      <w:lvlText w:val=""/>
      <w:lvlJc w:val="left"/>
      <w:pPr>
        <w:tabs>
          <w:tab w:val="num" w:pos="2880"/>
        </w:tabs>
        <w:ind w:left="2880" w:hanging="360"/>
      </w:pPr>
      <w:rPr>
        <w:rFonts w:ascii="Wingdings" w:hAnsi="Wingdings" w:hint="default"/>
      </w:rPr>
    </w:lvl>
    <w:lvl w:ilvl="4" w:tplc="BBDECFDA" w:tentative="1">
      <w:start w:val="1"/>
      <w:numFmt w:val="bullet"/>
      <w:lvlText w:val=""/>
      <w:lvlJc w:val="left"/>
      <w:pPr>
        <w:tabs>
          <w:tab w:val="num" w:pos="3600"/>
        </w:tabs>
        <w:ind w:left="3600" w:hanging="360"/>
      </w:pPr>
      <w:rPr>
        <w:rFonts w:ascii="Wingdings" w:hAnsi="Wingdings" w:hint="default"/>
      </w:rPr>
    </w:lvl>
    <w:lvl w:ilvl="5" w:tplc="83F01FDC" w:tentative="1">
      <w:start w:val="1"/>
      <w:numFmt w:val="bullet"/>
      <w:lvlText w:val=""/>
      <w:lvlJc w:val="left"/>
      <w:pPr>
        <w:tabs>
          <w:tab w:val="num" w:pos="4320"/>
        </w:tabs>
        <w:ind w:left="4320" w:hanging="360"/>
      </w:pPr>
      <w:rPr>
        <w:rFonts w:ascii="Wingdings" w:hAnsi="Wingdings" w:hint="default"/>
      </w:rPr>
    </w:lvl>
    <w:lvl w:ilvl="6" w:tplc="8A521716" w:tentative="1">
      <w:start w:val="1"/>
      <w:numFmt w:val="bullet"/>
      <w:lvlText w:val=""/>
      <w:lvlJc w:val="left"/>
      <w:pPr>
        <w:tabs>
          <w:tab w:val="num" w:pos="5040"/>
        </w:tabs>
        <w:ind w:left="5040" w:hanging="360"/>
      </w:pPr>
      <w:rPr>
        <w:rFonts w:ascii="Wingdings" w:hAnsi="Wingdings" w:hint="default"/>
      </w:rPr>
    </w:lvl>
    <w:lvl w:ilvl="7" w:tplc="ECB696A2" w:tentative="1">
      <w:start w:val="1"/>
      <w:numFmt w:val="bullet"/>
      <w:lvlText w:val=""/>
      <w:lvlJc w:val="left"/>
      <w:pPr>
        <w:tabs>
          <w:tab w:val="num" w:pos="5760"/>
        </w:tabs>
        <w:ind w:left="5760" w:hanging="360"/>
      </w:pPr>
      <w:rPr>
        <w:rFonts w:ascii="Wingdings" w:hAnsi="Wingdings" w:hint="default"/>
      </w:rPr>
    </w:lvl>
    <w:lvl w:ilvl="8" w:tplc="45B225DE" w:tentative="1">
      <w:start w:val="1"/>
      <w:numFmt w:val="bullet"/>
      <w:lvlText w:val=""/>
      <w:lvlJc w:val="left"/>
      <w:pPr>
        <w:tabs>
          <w:tab w:val="num" w:pos="6480"/>
        </w:tabs>
        <w:ind w:left="6480" w:hanging="360"/>
      </w:pPr>
      <w:rPr>
        <w:rFonts w:ascii="Wingdings" w:hAnsi="Wingdings" w:hint="default"/>
      </w:rPr>
    </w:lvl>
  </w:abstractNum>
  <w:abstractNum w:abstractNumId="14">
    <w:nsid w:val="30C81367"/>
    <w:multiLevelType w:val="hybridMultilevel"/>
    <w:tmpl w:val="2AD4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8D19BD"/>
    <w:multiLevelType w:val="hybridMultilevel"/>
    <w:tmpl w:val="E90607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504D26"/>
    <w:multiLevelType w:val="hybridMultilevel"/>
    <w:tmpl w:val="F3303B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98595C"/>
    <w:multiLevelType w:val="hybridMultilevel"/>
    <w:tmpl w:val="94DEA5A8"/>
    <w:lvl w:ilvl="0" w:tplc="1B863D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EF0416"/>
    <w:multiLevelType w:val="hybridMultilevel"/>
    <w:tmpl w:val="A7C8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386329"/>
    <w:multiLevelType w:val="hybridMultilevel"/>
    <w:tmpl w:val="AC4C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346936"/>
    <w:multiLevelType w:val="hybridMultilevel"/>
    <w:tmpl w:val="F24AB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67B77B1"/>
    <w:multiLevelType w:val="hybridMultilevel"/>
    <w:tmpl w:val="065C595C"/>
    <w:lvl w:ilvl="0" w:tplc="832E2528">
      <w:start w:val="1"/>
      <w:numFmt w:val="bullet"/>
      <w:lvlText w:val=""/>
      <w:lvlJc w:val="left"/>
      <w:pPr>
        <w:tabs>
          <w:tab w:val="num" w:pos="720"/>
        </w:tabs>
        <w:ind w:left="720" w:hanging="360"/>
      </w:pPr>
      <w:rPr>
        <w:rFonts w:ascii="Wingdings" w:hAnsi="Wingdings" w:hint="default"/>
      </w:rPr>
    </w:lvl>
    <w:lvl w:ilvl="1" w:tplc="D2D0EEE8" w:tentative="1">
      <w:start w:val="1"/>
      <w:numFmt w:val="bullet"/>
      <w:lvlText w:val=""/>
      <w:lvlJc w:val="left"/>
      <w:pPr>
        <w:tabs>
          <w:tab w:val="num" w:pos="1440"/>
        </w:tabs>
        <w:ind w:left="1440" w:hanging="360"/>
      </w:pPr>
      <w:rPr>
        <w:rFonts w:ascii="Wingdings" w:hAnsi="Wingdings" w:hint="default"/>
      </w:rPr>
    </w:lvl>
    <w:lvl w:ilvl="2" w:tplc="F06E65AC" w:tentative="1">
      <w:start w:val="1"/>
      <w:numFmt w:val="bullet"/>
      <w:lvlText w:val=""/>
      <w:lvlJc w:val="left"/>
      <w:pPr>
        <w:tabs>
          <w:tab w:val="num" w:pos="2160"/>
        </w:tabs>
        <w:ind w:left="2160" w:hanging="360"/>
      </w:pPr>
      <w:rPr>
        <w:rFonts w:ascii="Wingdings" w:hAnsi="Wingdings" w:hint="default"/>
      </w:rPr>
    </w:lvl>
    <w:lvl w:ilvl="3" w:tplc="145431F8" w:tentative="1">
      <w:start w:val="1"/>
      <w:numFmt w:val="bullet"/>
      <w:lvlText w:val=""/>
      <w:lvlJc w:val="left"/>
      <w:pPr>
        <w:tabs>
          <w:tab w:val="num" w:pos="2880"/>
        </w:tabs>
        <w:ind w:left="2880" w:hanging="360"/>
      </w:pPr>
      <w:rPr>
        <w:rFonts w:ascii="Wingdings" w:hAnsi="Wingdings" w:hint="default"/>
      </w:rPr>
    </w:lvl>
    <w:lvl w:ilvl="4" w:tplc="7D9AF878" w:tentative="1">
      <w:start w:val="1"/>
      <w:numFmt w:val="bullet"/>
      <w:lvlText w:val=""/>
      <w:lvlJc w:val="left"/>
      <w:pPr>
        <w:tabs>
          <w:tab w:val="num" w:pos="3600"/>
        </w:tabs>
        <w:ind w:left="3600" w:hanging="360"/>
      </w:pPr>
      <w:rPr>
        <w:rFonts w:ascii="Wingdings" w:hAnsi="Wingdings" w:hint="default"/>
      </w:rPr>
    </w:lvl>
    <w:lvl w:ilvl="5" w:tplc="C5000226" w:tentative="1">
      <w:start w:val="1"/>
      <w:numFmt w:val="bullet"/>
      <w:lvlText w:val=""/>
      <w:lvlJc w:val="left"/>
      <w:pPr>
        <w:tabs>
          <w:tab w:val="num" w:pos="4320"/>
        </w:tabs>
        <w:ind w:left="4320" w:hanging="360"/>
      </w:pPr>
      <w:rPr>
        <w:rFonts w:ascii="Wingdings" w:hAnsi="Wingdings" w:hint="default"/>
      </w:rPr>
    </w:lvl>
    <w:lvl w:ilvl="6" w:tplc="AD7859B8" w:tentative="1">
      <w:start w:val="1"/>
      <w:numFmt w:val="bullet"/>
      <w:lvlText w:val=""/>
      <w:lvlJc w:val="left"/>
      <w:pPr>
        <w:tabs>
          <w:tab w:val="num" w:pos="5040"/>
        </w:tabs>
        <w:ind w:left="5040" w:hanging="360"/>
      </w:pPr>
      <w:rPr>
        <w:rFonts w:ascii="Wingdings" w:hAnsi="Wingdings" w:hint="default"/>
      </w:rPr>
    </w:lvl>
    <w:lvl w:ilvl="7" w:tplc="567E77DA" w:tentative="1">
      <w:start w:val="1"/>
      <w:numFmt w:val="bullet"/>
      <w:lvlText w:val=""/>
      <w:lvlJc w:val="left"/>
      <w:pPr>
        <w:tabs>
          <w:tab w:val="num" w:pos="5760"/>
        </w:tabs>
        <w:ind w:left="5760" w:hanging="360"/>
      </w:pPr>
      <w:rPr>
        <w:rFonts w:ascii="Wingdings" w:hAnsi="Wingdings" w:hint="default"/>
      </w:rPr>
    </w:lvl>
    <w:lvl w:ilvl="8" w:tplc="7040C9BA" w:tentative="1">
      <w:start w:val="1"/>
      <w:numFmt w:val="bullet"/>
      <w:lvlText w:val=""/>
      <w:lvlJc w:val="left"/>
      <w:pPr>
        <w:tabs>
          <w:tab w:val="num" w:pos="6480"/>
        </w:tabs>
        <w:ind w:left="6480" w:hanging="360"/>
      </w:pPr>
      <w:rPr>
        <w:rFonts w:ascii="Wingdings" w:hAnsi="Wingdings" w:hint="default"/>
      </w:rPr>
    </w:lvl>
  </w:abstractNum>
  <w:abstractNum w:abstractNumId="22">
    <w:nsid w:val="5CCE0363"/>
    <w:multiLevelType w:val="hybridMultilevel"/>
    <w:tmpl w:val="961C56E4"/>
    <w:lvl w:ilvl="0" w:tplc="0409000F">
      <w:start w:val="1"/>
      <w:numFmt w:val="decimal"/>
      <w:lvlText w:val="%1."/>
      <w:lvlJc w:val="left"/>
      <w:pPr>
        <w:ind w:left="720" w:hanging="360"/>
      </w:pPr>
    </w:lvl>
    <w:lvl w:ilvl="1" w:tplc="E22A04B2">
      <w:start w:val="1"/>
      <w:numFmt w:val="upperLetter"/>
      <w:lvlText w:val="%2."/>
      <w:lvlJc w:val="left"/>
      <w:pPr>
        <w:ind w:left="1440" w:hanging="360"/>
      </w:pPr>
      <w:rPr>
        <w:rFonts w:hint="default"/>
      </w:rPr>
    </w:lvl>
    <w:lvl w:ilvl="2" w:tplc="D55A576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052C3"/>
    <w:multiLevelType w:val="hybridMultilevel"/>
    <w:tmpl w:val="7BD6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406B6F"/>
    <w:multiLevelType w:val="hybridMultilevel"/>
    <w:tmpl w:val="B354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F0310C"/>
    <w:multiLevelType w:val="hybridMultilevel"/>
    <w:tmpl w:val="ACB06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8E23BD"/>
    <w:multiLevelType w:val="hybridMultilevel"/>
    <w:tmpl w:val="9EFEE2CE"/>
    <w:lvl w:ilvl="0" w:tplc="76CCCB90">
      <w:start w:val="1"/>
      <w:numFmt w:val="bullet"/>
      <w:lvlText w:val=""/>
      <w:lvlJc w:val="left"/>
      <w:pPr>
        <w:tabs>
          <w:tab w:val="num" w:pos="720"/>
        </w:tabs>
        <w:ind w:left="720" w:hanging="360"/>
      </w:pPr>
      <w:rPr>
        <w:rFonts w:ascii="Wingdings" w:hAnsi="Wingdings" w:hint="default"/>
      </w:rPr>
    </w:lvl>
    <w:lvl w:ilvl="1" w:tplc="E4F2C676" w:tentative="1">
      <w:start w:val="1"/>
      <w:numFmt w:val="bullet"/>
      <w:lvlText w:val=""/>
      <w:lvlJc w:val="left"/>
      <w:pPr>
        <w:tabs>
          <w:tab w:val="num" w:pos="1440"/>
        </w:tabs>
        <w:ind w:left="1440" w:hanging="360"/>
      </w:pPr>
      <w:rPr>
        <w:rFonts w:ascii="Wingdings" w:hAnsi="Wingdings" w:hint="default"/>
      </w:rPr>
    </w:lvl>
    <w:lvl w:ilvl="2" w:tplc="5A8AC79A" w:tentative="1">
      <w:start w:val="1"/>
      <w:numFmt w:val="bullet"/>
      <w:lvlText w:val=""/>
      <w:lvlJc w:val="left"/>
      <w:pPr>
        <w:tabs>
          <w:tab w:val="num" w:pos="2160"/>
        </w:tabs>
        <w:ind w:left="2160" w:hanging="360"/>
      </w:pPr>
      <w:rPr>
        <w:rFonts w:ascii="Wingdings" w:hAnsi="Wingdings" w:hint="default"/>
      </w:rPr>
    </w:lvl>
    <w:lvl w:ilvl="3" w:tplc="0C625408" w:tentative="1">
      <w:start w:val="1"/>
      <w:numFmt w:val="bullet"/>
      <w:lvlText w:val=""/>
      <w:lvlJc w:val="left"/>
      <w:pPr>
        <w:tabs>
          <w:tab w:val="num" w:pos="2880"/>
        </w:tabs>
        <w:ind w:left="2880" w:hanging="360"/>
      </w:pPr>
      <w:rPr>
        <w:rFonts w:ascii="Wingdings" w:hAnsi="Wingdings" w:hint="default"/>
      </w:rPr>
    </w:lvl>
    <w:lvl w:ilvl="4" w:tplc="1CBA8CCC" w:tentative="1">
      <w:start w:val="1"/>
      <w:numFmt w:val="bullet"/>
      <w:lvlText w:val=""/>
      <w:lvlJc w:val="left"/>
      <w:pPr>
        <w:tabs>
          <w:tab w:val="num" w:pos="3600"/>
        </w:tabs>
        <w:ind w:left="3600" w:hanging="360"/>
      </w:pPr>
      <w:rPr>
        <w:rFonts w:ascii="Wingdings" w:hAnsi="Wingdings" w:hint="default"/>
      </w:rPr>
    </w:lvl>
    <w:lvl w:ilvl="5" w:tplc="0770B6A4" w:tentative="1">
      <w:start w:val="1"/>
      <w:numFmt w:val="bullet"/>
      <w:lvlText w:val=""/>
      <w:lvlJc w:val="left"/>
      <w:pPr>
        <w:tabs>
          <w:tab w:val="num" w:pos="4320"/>
        </w:tabs>
        <w:ind w:left="4320" w:hanging="360"/>
      </w:pPr>
      <w:rPr>
        <w:rFonts w:ascii="Wingdings" w:hAnsi="Wingdings" w:hint="default"/>
      </w:rPr>
    </w:lvl>
    <w:lvl w:ilvl="6" w:tplc="469AEAEE" w:tentative="1">
      <w:start w:val="1"/>
      <w:numFmt w:val="bullet"/>
      <w:lvlText w:val=""/>
      <w:lvlJc w:val="left"/>
      <w:pPr>
        <w:tabs>
          <w:tab w:val="num" w:pos="5040"/>
        </w:tabs>
        <w:ind w:left="5040" w:hanging="360"/>
      </w:pPr>
      <w:rPr>
        <w:rFonts w:ascii="Wingdings" w:hAnsi="Wingdings" w:hint="default"/>
      </w:rPr>
    </w:lvl>
    <w:lvl w:ilvl="7" w:tplc="726876AA" w:tentative="1">
      <w:start w:val="1"/>
      <w:numFmt w:val="bullet"/>
      <w:lvlText w:val=""/>
      <w:lvlJc w:val="left"/>
      <w:pPr>
        <w:tabs>
          <w:tab w:val="num" w:pos="5760"/>
        </w:tabs>
        <w:ind w:left="5760" w:hanging="360"/>
      </w:pPr>
      <w:rPr>
        <w:rFonts w:ascii="Wingdings" w:hAnsi="Wingdings" w:hint="default"/>
      </w:rPr>
    </w:lvl>
    <w:lvl w:ilvl="8" w:tplc="E48C61C0" w:tentative="1">
      <w:start w:val="1"/>
      <w:numFmt w:val="bullet"/>
      <w:lvlText w:val=""/>
      <w:lvlJc w:val="left"/>
      <w:pPr>
        <w:tabs>
          <w:tab w:val="num" w:pos="6480"/>
        </w:tabs>
        <w:ind w:left="6480" w:hanging="360"/>
      </w:pPr>
      <w:rPr>
        <w:rFonts w:ascii="Wingdings" w:hAnsi="Wingdings" w:hint="default"/>
      </w:rPr>
    </w:lvl>
  </w:abstractNum>
  <w:abstractNum w:abstractNumId="27">
    <w:nsid w:val="72196F2A"/>
    <w:multiLevelType w:val="hybridMultilevel"/>
    <w:tmpl w:val="833C1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8D1632"/>
    <w:multiLevelType w:val="hybridMultilevel"/>
    <w:tmpl w:val="6DB2B4EE"/>
    <w:lvl w:ilvl="0" w:tplc="0409000F">
      <w:start w:val="1"/>
      <w:numFmt w:val="decimal"/>
      <w:lvlText w:val="%1."/>
      <w:lvlJc w:val="left"/>
      <w:pPr>
        <w:ind w:left="720" w:hanging="360"/>
      </w:pPr>
    </w:lvl>
    <w:lvl w:ilvl="1" w:tplc="E22A04B2">
      <w:start w:val="1"/>
      <w:numFmt w:val="upperLetter"/>
      <w:lvlText w:val="%2."/>
      <w:lvlJc w:val="left"/>
      <w:pPr>
        <w:ind w:left="1440" w:hanging="360"/>
      </w:pPr>
      <w:rPr>
        <w:rFonts w:hint="default"/>
      </w:rPr>
    </w:lvl>
    <w:lvl w:ilvl="2" w:tplc="D55A576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6"/>
  </w:num>
  <w:num w:numId="4">
    <w:abstractNumId w:val="11"/>
  </w:num>
  <w:num w:numId="5">
    <w:abstractNumId w:val="2"/>
  </w:num>
  <w:num w:numId="6">
    <w:abstractNumId w:val="14"/>
  </w:num>
  <w:num w:numId="7">
    <w:abstractNumId w:val="4"/>
  </w:num>
  <w:num w:numId="8">
    <w:abstractNumId w:val="24"/>
  </w:num>
  <w:num w:numId="9">
    <w:abstractNumId w:val="10"/>
  </w:num>
  <w:num w:numId="10">
    <w:abstractNumId w:val="0"/>
  </w:num>
  <w:num w:numId="11">
    <w:abstractNumId w:val="23"/>
  </w:num>
  <w:num w:numId="12">
    <w:abstractNumId w:val="19"/>
  </w:num>
  <w:num w:numId="13">
    <w:abstractNumId w:val="26"/>
  </w:num>
  <w:num w:numId="14">
    <w:abstractNumId w:val="21"/>
  </w:num>
  <w:num w:numId="15">
    <w:abstractNumId w:val="18"/>
  </w:num>
  <w:num w:numId="16">
    <w:abstractNumId w:val="28"/>
  </w:num>
  <w:num w:numId="17">
    <w:abstractNumId w:val="22"/>
  </w:num>
  <w:num w:numId="18">
    <w:abstractNumId w:val="9"/>
  </w:num>
  <w:num w:numId="19">
    <w:abstractNumId w:val="25"/>
  </w:num>
  <w:num w:numId="20">
    <w:abstractNumId w:val="5"/>
  </w:num>
  <w:num w:numId="21">
    <w:abstractNumId w:val="20"/>
  </w:num>
  <w:num w:numId="22">
    <w:abstractNumId w:val="17"/>
  </w:num>
  <w:num w:numId="23">
    <w:abstractNumId w:val="8"/>
  </w:num>
  <w:num w:numId="24">
    <w:abstractNumId w:val="16"/>
  </w:num>
  <w:num w:numId="25">
    <w:abstractNumId w:val="15"/>
  </w:num>
  <w:num w:numId="26">
    <w:abstractNumId w:val="3"/>
  </w:num>
  <w:num w:numId="27">
    <w:abstractNumId w:val="7"/>
  </w:num>
  <w:num w:numId="28">
    <w:abstractNumId w:val="13"/>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5C52"/>
    <w:rsid w:val="00027044"/>
    <w:rsid w:val="00082DAA"/>
    <w:rsid w:val="00087F85"/>
    <w:rsid w:val="000A38C4"/>
    <w:rsid w:val="000B1962"/>
    <w:rsid w:val="000B3FFA"/>
    <w:rsid w:val="000F4EB9"/>
    <w:rsid w:val="00142F68"/>
    <w:rsid w:val="00144A6C"/>
    <w:rsid w:val="001615EE"/>
    <w:rsid w:val="001674B8"/>
    <w:rsid w:val="001B5CDA"/>
    <w:rsid w:val="001C0F90"/>
    <w:rsid w:val="001D2D1B"/>
    <w:rsid w:val="002347E6"/>
    <w:rsid w:val="00246BD2"/>
    <w:rsid w:val="002604DB"/>
    <w:rsid w:val="00291F9E"/>
    <w:rsid w:val="002932BD"/>
    <w:rsid w:val="002A154B"/>
    <w:rsid w:val="002A5F9C"/>
    <w:rsid w:val="002C5A7B"/>
    <w:rsid w:val="002D03F5"/>
    <w:rsid w:val="002D29DC"/>
    <w:rsid w:val="002E2C94"/>
    <w:rsid w:val="002F227A"/>
    <w:rsid w:val="002F607C"/>
    <w:rsid w:val="003207C6"/>
    <w:rsid w:val="00324060"/>
    <w:rsid w:val="003305E6"/>
    <w:rsid w:val="00355500"/>
    <w:rsid w:val="00360C7A"/>
    <w:rsid w:val="003A072E"/>
    <w:rsid w:val="003F1B2F"/>
    <w:rsid w:val="003F3D6F"/>
    <w:rsid w:val="004005D0"/>
    <w:rsid w:val="00405062"/>
    <w:rsid w:val="00420F8C"/>
    <w:rsid w:val="00424778"/>
    <w:rsid w:val="00453561"/>
    <w:rsid w:val="004736D6"/>
    <w:rsid w:val="004806D5"/>
    <w:rsid w:val="004B1F4C"/>
    <w:rsid w:val="004F0AE1"/>
    <w:rsid w:val="00506B9A"/>
    <w:rsid w:val="0051485E"/>
    <w:rsid w:val="00514F72"/>
    <w:rsid w:val="00516FE6"/>
    <w:rsid w:val="00524242"/>
    <w:rsid w:val="00532F11"/>
    <w:rsid w:val="005368FD"/>
    <w:rsid w:val="005412E9"/>
    <w:rsid w:val="00542FD5"/>
    <w:rsid w:val="00567AF2"/>
    <w:rsid w:val="0057072E"/>
    <w:rsid w:val="00574187"/>
    <w:rsid w:val="00590E33"/>
    <w:rsid w:val="0059768E"/>
    <w:rsid w:val="005E648D"/>
    <w:rsid w:val="005F28CD"/>
    <w:rsid w:val="005F3238"/>
    <w:rsid w:val="0064156F"/>
    <w:rsid w:val="00641B1B"/>
    <w:rsid w:val="00654D1E"/>
    <w:rsid w:val="00664E5D"/>
    <w:rsid w:val="0066780B"/>
    <w:rsid w:val="006716DA"/>
    <w:rsid w:val="00673401"/>
    <w:rsid w:val="00674676"/>
    <w:rsid w:val="006875A8"/>
    <w:rsid w:val="00695099"/>
    <w:rsid w:val="006A37C3"/>
    <w:rsid w:val="006B788E"/>
    <w:rsid w:val="006D07FA"/>
    <w:rsid w:val="006D3BED"/>
    <w:rsid w:val="006D42B6"/>
    <w:rsid w:val="006E2E62"/>
    <w:rsid w:val="006F100F"/>
    <w:rsid w:val="006F3E4C"/>
    <w:rsid w:val="00710914"/>
    <w:rsid w:val="00716EA6"/>
    <w:rsid w:val="0073234A"/>
    <w:rsid w:val="00734A6A"/>
    <w:rsid w:val="00752776"/>
    <w:rsid w:val="007644A5"/>
    <w:rsid w:val="00771A29"/>
    <w:rsid w:val="007A1375"/>
    <w:rsid w:val="007C2DAB"/>
    <w:rsid w:val="007E7978"/>
    <w:rsid w:val="007F4452"/>
    <w:rsid w:val="008137B2"/>
    <w:rsid w:val="008503C5"/>
    <w:rsid w:val="0085262C"/>
    <w:rsid w:val="0085746E"/>
    <w:rsid w:val="00875EFD"/>
    <w:rsid w:val="0087605D"/>
    <w:rsid w:val="00913863"/>
    <w:rsid w:val="00922A36"/>
    <w:rsid w:val="0092437F"/>
    <w:rsid w:val="00924A90"/>
    <w:rsid w:val="00957D98"/>
    <w:rsid w:val="00975B10"/>
    <w:rsid w:val="0099226D"/>
    <w:rsid w:val="009A6D6C"/>
    <w:rsid w:val="009B1F91"/>
    <w:rsid w:val="00A05B79"/>
    <w:rsid w:val="00A12F6A"/>
    <w:rsid w:val="00A35246"/>
    <w:rsid w:val="00A528AC"/>
    <w:rsid w:val="00A60916"/>
    <w:rsid w:val="00AC03B2"/>
    <w:rsid w:val="00AC0563"/>
    <w:rsid w:val="00AC0C67"/>
    <w:rsid w:val="00AD636D"/>
    <w:rsid w:val="00AE38B9"/>
    <w:rsid w:val="00AF60CC"/>
    <w:rsid w:val="00AF709D"/>
    <w:rsid w:val="00AF71AC"/>
    <w:rsid w:val="00B302F3"/>
    <w:rsid w:val="00B5673E"/>
    <w:rsid w:val="00B64E17"/>
    <w:rsid w:val="00BD4633"/>
    <w:rsid w:val="00BE153B"/>
    <w:rsid w:val="00BE1748"/>
    <w:rsid w:val="00BE6B8C"/>
    <w:rsid w:val="00BF06E5"/>
    <w:rsid w:val="00C05593"/>
    <w:rsid w:val="00C11B64"/>
    <w:rsid w:val="00C217DD"/>
    <w:rsid w:val="00C271D7"/>
    <w:rsid w:val="00C60590"/>
    <w:rsid w:val="00C610D4"/>
    <w:rsid w:val="00C86707"/>
    <w:rsid w:val="00C9433F"/>
    <w:rsid w:val="00CC7762"/>
    <w:rsid w:val="00D12639"/>
    <w:rsid w:val="00D174DA"/>
    <w:rsid w:val="00D57981"/>
    <w:rsid w:val="00D66010"/>
    <w:rsid w:val="00D76F10"/>
    <w:rsid w:val="00DA0674"/>
    <w:rsid w:val="00DA0678"/>
    <w:rsid w:val="00DA22FF"/>
    <w:rsid w:val="00DA4510"/>
    <w:rsid w:val="00DE27FF"/>
    <w:rsid w:val="00DF54A7"/>
    <w:rsid w:val="00E270FB"/>
    <w:rsid w:val="00E55C52"/>
    <w:rsid w:val="00E87DBD"/>
    <w:rsid w:val="00EA51C2"/>
    <w:rsid w:val="00EC4B92"/>
    <w:rsid w:val="00EE1461"/>
    <w:rsid w:val="00EE1F4C"/>
    <w:rsid w:val="00F05FD6"/>
    <w:rsid w:val="00F14220"/>
    <w:rsid w:val="00F23DFC"/>
    <w:rsid w:val="00F62549"/>
    <w:rsid w:val="00F86BA4"/>
    <w:rsid w:val="00F917DA"/>
    <w:rsid w:val="00F920E5"/>
    <w:rsid w:val="00F92166"/>
    <w:rsid w:val="00F946A0"/>
    <w:rsid w:val="00FE41AC"/>
    <w:rsid w:val="00FF3C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5C52"/>
    <w:pPr>
      <w:spacing w:after="200" w:line="276" w:lineRule="auto"/>
    </w:pPr>
    <w:rPr>
      <w:rFonts w:ascii="Times New Roman" w:hAnsi="Times New Roman"/>
      <w:sz w:val="24"/>
      <w:szCs w:val="22"/>
    </w:rPr>
  </w:style>
  <w:style w:type="paragraph" w:styleId="Heading3">
    <w:name w:val="heading 3"/>
    <w:basedOn w:val="Normal"/>
    <w:next w:val="Normal"/>
    <w:link w:val="Heading3Char"/>
    <w:qFormat/>
    <w:rsid w:val="004736D6"/>
    <w:pPr>
      <w:keepNext/>
      <w:spacing w:after="0" w:line="240" w:lineRule="auto"/>
      <w:outlineLvl w:val="2"/>
    </w:pPr>
    <w:rPr>
      <w:rFonts w:eastAsia="Times New Roman"/>
      <w:b/>
      <w:bCs/>
      <w:sz w:val="22"/>
      <w:szCs w:val="24"/>
    </w:rPr>
  </w:style>
  <w:style w:type="paragraph" w:styleId="Heading4">
    <w:name w:val="heading 4"/>
    <w:basedOn w:val="Normal"/>
    <w:next w:val="Normal"/>
    <w:link w:val="Heading4Char"/>
    <w:qFormat/>
    <w:rsid w:val="004736D6"/>
    <w:pPr>
      <w:keepNext/>
      <w:spacing w:after="0" w:line="240" w:lineRule="auto"/>
      <w:jc w:val="center"/>
      <w:outlineLvl w:val="3"/>
    </w:pPr>
    <w:rPr>
      <w:rFonts w:eastAsia="Times New Roman"/>
      <w:b/>
      <w:bCs/>
      <w:sz w:val="3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C52"/>
    <w:rPr>
      <w:color w:val="0000FF"/>
      <w:u w:val="single"/>
    </w:rPr>
  </w:style>
  <w:style w:type="table" w:styleId="TableGrid">
    <w:name w:val="Table Grid"/>
    <w:basedOn w:val="TableNormal"/>
    <w:uiPriority w:val="59"/>
    <w:rsid w:val="006875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368FD"/>
    <w:pPr>
      <w:ind w:left="720"/>
      <w:contextualSpacing/>
    </w:pPr>
  </w:style>
  <w:style w:type="paragraph" w:styleId="NoSpacing">
    <w:name w:val="No Spacing"/>
    <w:uiPriority w:val="1"/>
    <w:qFormat/>
    <w:rsid w:val="005368FD"/>
    <w:rPr>
      <w:rFonts w:ascii="Times New Roman" w:hAnsi="Times New Roman"/>
      <w:sz w:val="24"/>
      <w:szCs w:val="22"/>
    </w:rPr>
  </w:style>
  <w:style w:type="character" w:customStyle="1" w:styleId="Heading3Char">
    <w:name w:val="Heading 3 Char"/>
    <w:basedOn w:val="DefaultParagraphFont"/>
    <w:link w:val="Heading3"/>
    <w:rsid w:val="004736D6"/>
    <w:rPr>
      <w:rFonts w:ascii="Times New Roman" w:eastAsia="Times New Roman" w:hAnsi="Times New Roman" w:cs="Times New Roman"/>
      <w:b/>
      <w:bCs/>
      <w:szCs w:val="24"/>
    </w:rPr>
  </w:style>
  <w:style w:type="character" w:customStyle="1" w:styleId="Heading4Char">
    <w:name w:val="Heading 4 Char"/>
    <w:basedOn w:val="DefaultParagraphFont"/>
    <w:link w:val="Heading4"/>
    <w:rsid w:val="004736D6"/>
    <w:rPr>
      <w:rFonts w:ascii="Times New Roman" w:eastAsia="Times New Roman" w:hAnsi="Times New Roman" w:cs="Times New Roman"/>
      <w:b/>
      <w:bCs/>
      <w:sz w:val="32"/>
      <w:szCs w:val="24"/>
    </w:rPr>
  </w:style>
  <w:style w:type="character" w:styleId="FollowedHyperlink">
    <w:name w:val="FollowedHyperlink"/>
    <w:basedOn w:val="DefaultParagraphFont"/>
    <w:rsid w:val="005F3238"/>
    <w:rPr>
      <w:color w:val="800080"/>
      <w:u w:val="single"/>
    </w:rPr>
  </w:style>
  <w:style w:type="paragraph" w:styleId="BalloonText">
    <w:name w:val="Balloon Text"/>
    <w:basedOn w:val="Normal"/>
    <w:link w:val="BalloonTextChar"/>
    <w:uiPriority w:val="99"/>
    <w:semiHidden/>
    <w:unhideWhenUsed/>
    <w:rsid w:val="00771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A29"/>
    <w:rPr>
      <w:rFonts w:ascii="Tahoma" w:hAnsi="Tahoma" w:cs="Tahoma"/>
      <w:sz w:val="16"/>
      <w:szCs w:val="16"/>
    </w:rPr>
  </w:style>
  <w:style w:type="paragraph" w:styleId="Revision">
    <w:name w:val="Revision"/>
    <w:hidden/>
    <w:uiPriority w:val="99"/>
    <w:semiHidden/>
    <w:rsid w:val="00771A29"/>
    <w:rPr>
      <w:rFonts w:ascii="Times New Roman" w:hAnsi="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5090372">
      <w:bodyDiv w:val="1"/>
      <w:marLeft w:val="0"/>
      <w:marRight w:val="0"/>
      <w:marTop w:val="0"/>
      <w:marBottom w:val="0"/>
      <w:divBdr>
        <w:top w:val="none" w:sz="0" w:space="0" w:color="auto"/>
        <w:left w:val="none" w:sz="0" w:space="0" w:color="auto"/>
        <w:bottom w:val="none" w:sz="0" w:space="0" w:color="auto"/>
        <w:right w:val="none" w:sz="0" w:space="0" w:color="auto"/>
      </w:divBdr>
      <w:divsChild>
        <w:div w:id="493306166">
          <w:marLeft w:val="1166"/>
          <w:marRight w:val="0"/>
          <w:marTop w:val="96"/>
          <w:marBottom w:val="96"/>
          <w:divBdr>
            <w:top w:val="none" w:sz="0" w:space="0" w:color="auto"/>
            <w:left w:val="none" w:sz="0" w:space="0" w:color="auto"/>
            <w:bottom w:val="none" w:sz="0" w:space="0" w:color="auto"/>
            <w:right w:val="none" w:sz="0" w:space="0" w:color="auto"/>
          </w:divBdr>
        </w:div>
        <w:div w:id="559823927">
          <w:marLeft w:val="1166"/>
          <w:marRight w:val="0"/>
          <w:marTop w:val="96"/>
          <w:marBottom w:val="96"/>
          <w:divBdr>
            <w:top w:val="none" w:sz="0" w:space="0" w:color="auto"/>
            <w:left w:val="none" w:sz="0" w:space="0" w:color="auto"/>
            <w:bottom w:val="none" w:sz="0" w:space="0" w:color="auto"/>
            <w:right w:val="none" w:sz="0" w:space="0" w:color="auto"/>
          </w:divBdr>
        </w:div>
        <w:div w:id="1030377289">
          <w:marLeft w:val="1166"/>
          <w:marRight w:val="0"/>
          <w:marTop w:val="96"/>
          <w:marBottom w:val="96"/>
          <w:divBdr>
            <w:top w:val="none" w:sz="0" w:space="0" w:color="auto"/>
            <w:left w:val="none" w:sz="0" w:space="0" w:color="auto"/>
            <w:bottom w:val="none" w:sz="0" w:space="0" w:color="auto"/>
            <w:right w:val="none" w:sz="0" w:space="0" w:color="auto"/>
          </w:divBdr>
        </w:div>
        <w:div w:id="1198616591">
          <w:marLeft w:val="1166"/>
          <w:marRight w:val="0"/>
          <w:marTop w:val="96"/>
          <w:marBottom w:val="96"/>
          <w:divBdr>
            <w:top w:val="none" w:sz="0" w:space="0" w:color="auto"/>
            <w:left w:val="none" w:sz="0" w:space="0" w:color="auto"/>
            <w:bottom w:val="none" w:sz="0" w:space="0" w:color="auto"/>
            <w:right w:val="none" w:sz="0" w:space="0" w:color="auto"/>
          </w:divBdr>
        </w:div>
        <w:div w:id="1330448455">
          <w:marLeft w:val="1166"/>
          <w:marRight w:val="0"/>
          <w:marTop w:val="96"/>
          <w:marBottom w:val="96"/>
          <w:divBdr>
            <w:top w:val="none" w:sz="0" w:space="0" w:color="auto"/>
            <w:left w:val="none" w:sz="0" w:space="0" w:color="auto"/>
            <w:bottom w:val="none" w:sz="0" w:space="0" w:color="auto"/>
            <w:right w:val="none" w:sz="0" w:space="0" w:color="auto"/>
          </w:divBdr>
        </w:div>
      </w:divsChild>
    </w:div>
    <w:div w:id="811673176">
      <w:bodyDiv w:val="1"/>
      <w:marLeft w:val="0"/>
      <w:marRight w:val="0"/>
      <w:marTop w:val="0"/>
      <w:marBottom w:val="0"/>
      <w:divBdr>
        <w:top w:val="none" w:sz="0" w:space="0" w:color="auto"/>
        <w:left w:val="none" w:sz="0" w:space="0" w:color="auto"/>
        <w:bottom w:val="none" w:sz="0" w:space="0" w:color="auto"/>
        <w:right w:val="none" w:sz="0" w:space="0" w:color="auto"/>
      </w:divBdr>
      <w:divsChild>
        <w:div w:id="80220583">
          <w:marLeft w:val="547"/>
          <w:marRight w:val="0"/>
          <w:marTop w:val="125"/>
          <w:marBottom w:val="125"/>
          <w:divBdr>
            <w:top w:val="none" w:sz="0" w:space="0" w:color="auto"/>
            <w:left w:val="none" w:sz="0" w:space="0" w:color="auto"/>
            <w:bottom w:val="none" w:sz="0" w:space="0" w:color="auto"/>
            <w:right w:val="none" w:sz="0" w:space="0" w:color="auto"/>
          </w:divBdr>
        </w:div>
        <w:div w:id="1331757182">
          <w:marLeft w:val="547"/>
          <w:marRight w:val="0"/>
          <w:marTop w:val="125"/>
          <w:marBottom w:val="125"/>
          <w:divBdr>
            <w:top w:val="none" w:sz="0" w:space="0" w:color="auto"/>
            <w:left w:val="none" w:sz="0" w:space="0" w:color="auto"/>
            <w:bottom w:val="none" w:sz="0" w:space="0" w:color="auto"/>
            <w:right w:val="none" w:sz="0" w:space="0" w:color="auto"/>
          </w:divBdr>
        </w:div>
        <w:div w:id="1493060519">
          <w:marLeft w:val="547"/>
          <w:marRight w:val="0"/>
          <w:marTop w:val="125"/>
          <w:marBottom w:val="125"/>
          <w:divBdr>
            <w:top w:val="none" w:sz="0" w:space="0" w:color="auto"/>
            <w:left w:val="none" w:sz="0" w:space="0" w:color="auto"/>
            <w:bottom w:val="none" w:sz="0" w:space="0" w:color="auto"/>
            <w:right w:val="none" w:sz="0" w:space="0" w:color="auto"/>
          </w:divBdr>
        </w:div>
        <w:div w:id="1689217283">
          <w:marLeft w:val="547"/>
          <w:marRight w:val="0"/>
          <w:marTop w:val="125"/>
          <w:marBottom w:val="125"/>
          <w:divBdr>
            <w:top w:val="none" w:sz="0" w:space="0" w:color="auto"/>
            <w:left w:val="none" w:sz="0" w:space="0" w:color="auto"/>
            <w:bottom w:val="none" w:sz="0" w:space="0" w:color="auto"/>
            <w:right w:val="none" w:sz="0" w:space="0" w:color="auto"/>
          </w:divBdr>
        </w:div>
        <w:div w:id="990407195">
          <w:marLeft w:val="547"/>
          <w:marRight w:val="0"/>
          <w:marTop w:val="125"/>
          <w:marBottom w:val="125"/>
          <w:divBdr>
            <w:top w:val="none" w:sz="0" w:space="0" w:color="auto"/>
            <w:left w:val="none" w:sz="0" w:space="0" w:color="auto"/>
            <w:bottom w:val="none" w:sz="0" w:space="0" w:color="auto"/>
            <w:right w:val="none" w:sz="0" w:space="0" w:color="auto"/>
          </w:divBdr>
        </w:div>
      </w:divsChild>
    </w:div>
    <w:div w:id="969551772">
      <w:bodyDiv w:val="1"/>
      <w:marLeft w:val="0"/>
      <w:marRight w:val="0"/>
      <w:marTop w:val="0"/>
      <w:marBottom w:val="0"/>
      <w:divBdr>
        <w:top w:val="none" w:sz="0" w:space="0" w:color="auto"/>
        <w:left w:val="none" w:sz="0" w:space="0" w:color="auto"/>
        <w:bottom w:val="none" w:sz="0" w:space="0" w:color="auto"/>
        <w:right w:val="none" w:sz="0" w:space="0" w:color="auto"/>
      </w:divBdr>
      <w:divsChild>
        <w:div w:id="215895246">
          <w:marLeft w:val="806"/>
          <w:marRight w:val="0"/>
          <w:marTop w:val="125"/>
          <w:marBottom w:val="125"/>
          <w:divBdr>
            <w:top w:val="none" w:sz="0" w:space="0" w:color="auto"/>
            <w:left w:val="none" w:sz="0" w:space="0" w:color="auto"/>
            <w:bottom w:val="none" w:sz="0" w:space="0" w:color="auto"/>
            <w:right w:val="none" w:sz="0" w:space="0" w:color="auto"/>
          </w:divBdr>
        </w:div>
        <w:div w:id="683626764">
          <w:marLeft w:val="806"/>
          <w:marRight w:val="0"/>
          <w:marTop w:val="125"/>
          <w:marBottom w:val="125"/>
          <w:divBdr>
            <w:top w:val="none" w:sz="0" w:space="0" w:color="auto"/>
            <w:left w:val="none" w:sz="0" w:space="0" w:color="auto"/>
            <w:bottom w:val="none" w:sz="0" w:space="0" w:color="auto"/>
            <w:right w:val="none" w:sz="0" w:space="0" w:color="auto"/>
          </w:divBdr>
        </w:div>
        <w:div w:id="967586681">
          <w:marLeft w:val="806"/>
          <w:marRight w:val="0"/>
          <w:marTop w:val="125"/>
          <w:marBottom w:val="125"/>
          <w:divBdr>
            <w:top w:val="none" w:sz="0" w:space="0" w:color="auto"/>
            <w:left w:val="none" w:sz="0" w:space="0" w:color="auto"/>
            <w:bottom w:val="none" w:sz="0" w:space="0" w:color="auto"/>
            <w:right w:val="none" w:sz="0" w:space="0" w:color="auto"/>
          </w:divBdr>
        </w:div>
        <w:div w:id="1249340205">
          <w:marLeft w:val="806"/>
          <w:marRight w:val="0"/>
          <w:marTop w:val="125"/>
          <w:marBottom w:val="125"/>
          <w:divBdr>
            <w:top w:val="none" w:sz="0" w:space="0" w:color="auto"/>
            <w:left w:val="none" w:sz="0" w:space="0" w:color="auto"/>
            <w:bottom w:val="none" w:sz="0" w:space="0" w:color="auto"/>
            <w:right w:val="none" w:sz="0" w:space="0" w:color="auto"/>
          </w:divBdr>
        </w:div>
        <w:div w:id="1298532663">
          <w:marLeft w:val="806"/>
          <w:marRight w:val="0"/>
          <w:marTop w:val="125"/>
          <w:marBottom w:val="125"/>
          <w:divBdr>
            <w:top w:val="none" w:sz="0" w:space="0" w:color="auto"/>
            <w:left w:val="none" w:sz="0" w:space="0" w:color="auto"/>
            <w:bottom w:val="none" w:sz="0" w:space="0" w:color="auto"/>
            <w:right w:val="none" w:sz="0" w:space="0" w:color="auto"/>
          </w:divBdr>
        </w:div>
        <w:div w:id="1561019305">
          <w:marLeft w:val="806"/>
          <w:marRight w:val="0"/>
          <w:marTop w:val="125"/>
          <w:marBottom w:val="125"/>
          <w:divBdr>
            <w:top w:val="none" w:sz="0" w:space="0" w:color="auto"/>
            <w:left w:val="none" w:sz="0" w:space="0" w:color="auto"/>
            <w:bottom w:val="none" w:sz="0" w:space="0" w:color="auto"/>
            <w:right w:val="none" w:sz="0" w:space="0" w:color="auto"/>
          </w:divBdr>
        </w:div>
        <w:div w:id="1654214086">
          <w:marLeft w:val="806"/>
          <w:marRight w:val="0"/>
          <w:marTop w:val="125"/>
          <w:marBottom w:val="125"/>
          <w:divBdr>
            <w:top w:val="none" w:sz="0" w:space="0" w:color="auto"/>
            <w:left w:val="none" w:sz="0" w:space="0" w:color="auto"/>
            <w:bottom w:val="none" w:sz="0" w:space="0" w:color="auto"/>
            <w:right w:val="none" w:sz="0" w:space="0" w:color="auto"/>
          </w:divBdr>
        </w:div>
      </w:divsChild>
    </w:div>
    <w:div w:id="998268425">
      <w:bodyDiv w:val="1"/>
      <w:marLeft w:val="0"/>
      <w:marRight w:val="0"/>
      <w:marTop w:val="0"/>
      <w:marBottom w:val="0"/>
      <w:divBdr>
        <w:top w:val="none" w:sz="0" w:space="0" w:color="auto"/>
        <w:left w:val="none" w:sz="0" w:space="0" w:color="auto"/>
        <w:bottom w:val="none" w:sz="0" w:space="0" w:color="auto"/>
        <w:right w:val="none" w:sz="0" w:space="0" w:color="auto"/>
      </w:divBdr>
      <w:divsChild>
        <w:div w:id="629437786">
          <w:marLeft w:val="547"/>
          <w:marRight w:val="0"/>
          <w:marTop w:val="106"/>
          <w:marBottom w:val="106"/>
          <w:divBdr>
            <w:top w:val="none" w:sz="0" w:space="0" w:color="auto"/>
            <w:left w:val="none" w:sz="0" w:space="0" w:color="auto"/>
            <w:bottom w:val="none" w:sz="0" w:space="0" w:color="auto"/>
            <w:right w:val="none" w:sz="0" w:space="0" w:color="auto"/>
          </w:divBdr>
        </w:div>
        <w:div w:id="677393386">
          <w:marLeft w:val="547"/>
          <w:marRight w:val="0"/>
          <w:marTop w:val="106"/>
          <w:marBottom w:val="106"/>
          <w:divBdr>
            <w:top w:val="none" w:sz="0" w:space="0" w:color="auto"/>
            <w:left w:val="none" w:sz="0" w:space="0" w:color="auto"/>
            <w:bottom w:val="none" w:sz="0" w:space="0" w:color="auto"/>
            <w:right w:val="none" w:sz="0" w:space="0" w:color="auto"/>
          </w:divBdr>
        </w:div>
        <w:div w:id="1092168312">
          <w:marLeft w:val="547"/>
          <w:marRight w:val="0"/>
          <w:marTop w:val="106"/>
          <w:marBottom w:val="106"/>
          <w:divBdr>
            <w:top w:val="none" w:sz="0" w:space="0" w:color="auto"/>
            <w:left w:val="none" w:sz="0" w:space="0" w:color="auto"/>
            <w:bottom w:val="none" w:sz="0" w:space="0" w:color="auto"/>
            <w:right w:val="none" w:sz="0" w:space="0" w:color="auto"/>
          </w:divBdr>
        </w:div>
        <w:div w:id="1616523452">
          <w:marLeft w:val="547"/>
          <w:marRight w:val="0"/>
          <w:marTop w:val="106"/>
          <w:marBottom w:val="106"/>
          <w:divBdr>
            <w:top w:val="none" w:sz="0" w:space="0" w:color="auto"/>
            <w:left w:val="none" w:sz="0" w:space="0" w:color="auto"/>
            <w:bottom w:val="none" w:sz="0" w:space="0" w:color="auto"/>
            <w:right w:val="none" w:sz="0" w:space="0" w:color="auto"/>
          </w:divBdr>
        </w:div>
      </w:divsChild>
    </w:div>
    <w:div w:id="1143813536">
      <w:bodyDiv w:val="1"/>
      <w:marLeft w:val="0"/>
      <w:marRight w:val="0"/>
      <w:marTop w:val="0"/>
      <w:marBottom w:val="0"/>
      <w:divBdr>
        <w:top w:val="none" w:sz="0" w:space="0" w:color="auto"/>
        <w:left w:val="none" w:sz="0" w:space="0" w:color="auto"/>
        <w:bottom w:val="none" w:sz="0" w:space="0" w:color="auto"/>
        <w:right w:val="none" w:sz="0" w:space="0" w:color="auto"/>
      </w:divBdr>
      <w:divsChild>
        <w:div w:id="434450201">
          <w:marLeft w:val="547"/>
          <w:marRight w:val="0"/>
          <w:marTop w:val="125"/>
          <w:marBottom w:val="125"/>
          <w:divBdr>
            <w:top w:val="none" w:sz="0" w:space="0" w:color="auto"/>
            <w:left w:val="none" w:sz="0" w:space="0" w:color="auto"/>
            <w:bottom w:val="none" w:sz="0" w:space="0" w:color="auto"/>
            <w:right w:val="none" w:sz="0" w:space="0" w:color="auto"/>
          </w:divBdr>
        </w:div>
        <w:div w:id="833029529">
          <w:marLeft w:val="547"/>
          <w:marRight w:val="0"/>
          <w:marTop w:val="125"/>
          <w:marBottom w:val="125"/>
          <w:divBdr>
            <w:top w:val="none" w:sz="0" w:space="0" w:color="auto"/>
            <w:left w:val="none" w:sz="0" w:space="0" w:color="auto"/>
            <w:bottom w:val="none" w:sz="0" w:space="0" w:color="auto"/>
            <w:right w:val="none" w:sz="0" w:space="0" w:color="auto"/>
          </w:divBdr>
        </w:div>
        <w:div w:id="1124546398">
          <w:marLeft w:val="547"/>
          <w:marRight w:val="0"/>
          <w:marTop w:val="125"/>
          <w:marBottom w:val="125"/>
          <w:divBdr>
            <w:top w:val="none" w:sz="0" w:space="0" w:color="auto"/>
            <w:left w:val="none" w:sz="0" w:space="0" w:color="auto"/>
            <w:bottom w:val="none" w:sz="0" w:space="0" w:color="auto"/>
            <w:right w:val="none" w:sz="0" w:space="0" w:color="auto"/>
          </w:divBdr>
        </w:div>
        <w:div w:id="1871988902">
          <w:marLeft w:val="547"/>
          <w:marRight w:val="0"/>
          <w:marTop w:val="125"/>
          <w:marBottom w:val="125"/>
          <w:divBdr>
            <w:top w:val="none" w:sz="0" w:space="0" w:color="auto"/>
            <w:left w:val="none" w:sz="0" w:space="0" w:color="auto"/>
            <w:bottom w:val="none" w:sz="0" w:space="0" w:color="auto"/>
            <w:right w:val="none" w:sz="0" w:space="0" w:color="auto"/>
          </w:divBdr>
        </w:div>
      </w:divsChild>
    </w:div>
    <w:div w:id="1755010738">
      <w:bodyDiv w:val="1"/>
      <w:marLeft w:val="0"/>
      <w:marRight w:val="0"/>
      <w:marTop w:val="0"/>
      <w:marBottom w:val="0"/>
      <w:divBdr>
        <w:top w:val="none" w:sz="0" w:space="0" w:color="auto"/>
        <w:left w:val="none" w:sz="0" w:space="0" w:color="auto"/>
        <w:bottom w:val="none" w:sz="0" w:space="0" w:color="auto"/>
        <w:right w:val="none" w:sz="0" w:space="0" w:color="auto"/>
      </w:divBdr>
      <w:divsChild>
        <w:div w:id="88434105">
          <w:marLeft w:val="547"/>
          <w:marRight w:val="0"/>
          <w:marTop w:val="125"/>
          <w:marBottom w:val="125"/>
          <w:divBdr>
            <w:top w:val="none" w:sz="0" w:space="0" w:color="auto"/>
            <w:left w:val="none" w:sz="0" w:space="0" w:color="auto"/>
            <w:bottom w:val="none" w:sz="0" w:space="0" w:color="auto"/>
            <w:right w:val="none" w:sz="0" w:space="0" w:color="auto"/>
          </w:divBdr>
        </w:div>
        <w:div w:id="85229462">
          <w:marLeft w:val="547"/>
          <w:marRight w:val="0"/>
          <w:marTop w:val="125"/>
          <w:marBottom w:val="125"/>
          <w:divBdr>
            <w:top w:val="none" w:sz="0" w:space="0" w:color="auto"/>
            <w:left w:val="none" w:sz="0" w:space="0" w:color="auto"/>
            <w:bottom w:val="none" w:sz="0" w:space="0" w:color="auto"/>
            <w:right w:val="none" w:sz="0" w:space="0" w:color="auto"/>
          </w:divBdr>
        </w:div>
        <w:div w:id="1091243919">
          <w:marLeft w:val="547"/>
          <w:marRight w:val="0"/>
          <w:marTop w:val="125"/>
          <w:marBottom w:val="125"/>
          <w:divBdr>
            <w:top w:val="none" w:sz="0" w:space="0" w:color="auto"/>
            <w:left w:val="none" w:sz="0" w:space="0" w:color="auto"/>
            <w:bottom w:val="none" w:sz="0" w:space="0" w:color="auto"/>
            <w:right w:val="none" w:sz="0" w:space="0" w:color="auto"/>
          </w:divBdr>
        </w:div>
      </w:divsChild>
    </w:div>
    <w:div w:id="1850025124">
      <w:bodyDiv w:val="1"/>
      <w:marLeft w:val="0"/>
      <w:marRight w:val="0"/>
      <w:marTop w:val="0"/>
      <w:marBottom w:val="0"/>
      <w:divBdr>
        <w:top w:val="none" w:sz="0" w:space="0" w:color="auto"/>
        <w:left w:val="none" w:sz="0" w:space="0" w:color="auto"/>
        <w:bottom w:val="none" w:sz="0" w:space="0" w:color="auto"/>
        <w:right w:val="none" w:sz="0" w:space="0" w:color="auto"/>
      </w:divBdr>
      <w:divsChild>
        <w:div w:id="931009796">
          <w:marLeft w:val="547"/>
          <w:marRight w:val="0"/>
          <w:marTop w:val="125"/>
          <w:marBottom w:val="125"/>
          <w:divBdr>
            <w:top w:val="none" w:sz="0" w:space="0" w:color="auto"/>
            <w:left w:val="none" w:sz="0" w:space="0" w:color="auto"/>
            <w:bottom w:val="none" w:sz="0" w:space="0" w:color="auto"/>
            <w:right w:val="none" w:sz="0" w:space="0" w:color="auto"/>
          </w:divBdr>
        </w:div>
        <w:div w:id="1343095367">
          <w:marLeft w:val="547"/>
          <w:marRight w:val="0"/>
          <w:marTop w:val="125"/>
          <w:marBottom w:val="125"/>
          <w:divBdr>
            <w:top w:val="none" w:sz="0" w:space="0" w:color="auto"/>
            <w:left w:val="none" w:sz="0" w:space="0" w:color="auto"/>
            <w:bottom w:val="none" w:sz="0" w:space="0" w:color="auto"/>
            <w:right w:val="none" w:sz="0" w:space="0" w:color="auto"/>
          </w:divBdr>
        </w:div>
        <w:div w:id="1918324180">
          <w:marLeft w:val="547"/>
          <w:marRight w:val="0"/>
          <w:marTop w:val="125"/>
          <w:marBottom w:val="125"/>
          <w:divBdr>
            <w:top w:val="none" w:sz="0" w:space="0" w:color="auto"/>
            <w:left w:val="none" w:sz="0" w:space="0" w:color="auto"/>
            <w:bottom w:val="none" w:sz="0" w:space="0" w:color="auto"/>
            <w:right w:val="none" w:sz="0" w:space="0" w:color="auto"/>
          </w:divBdr>
        </w:div>
      </w:divsChild>
    </w:div>
    <w:div w:id="2065056508">
      <w:bodyDiv w:val="1"/>
      <w:marLeft w:val="0"/>
      <w:marRight w:val="0"/>
      <w:marTop w:val="0"/>
      <w:marBottom w:val="0"/>
      <w:divBdr>
        <w:top w:val="none" w:sz="0" w:space="0" w:color="auto"/>
        <w:left w:val="none" w:sz="0" w:space="0" w:color="auto"/>
        <w:bottom w:val="none" w:sz="0" w:space="0" w:color="auto"/>
        <w:right w:val="none" w:sz="0" w:space="0" w:color="auto"/>
      </w:divBdr>
      <w:divsChild>
        <w:div w:id="392241891">
          <w:marLeft w:val="547"/>
          <w:marRight w:val="0"/>
          <w:marTop w:val="106"/>
          <w:marBottom w:val="106"/>
          <w:divBdr>
            <w:top w:val="none" w:sz="0" w:space="0" w:color="auto"/>
            <w:left w:val="none" w:sz="0" w:space="0" w:color="auto"/>
            <w:bottom w:val="none" w:sz="0" w:space="0" w:color="auto"/>
            <w:right w:val="none" w:sz="0" w:space="0" w:color="auto"/>
          </w:divBdr>
        </w:div>
        <w:div w:id="1390954594">
          <w:marLeft w:val="547"/>
          <w:marRight w:val="0"/>
          <w:marTop w:val="106"/>
          <w:marBottom w:val="106"/>
          <w:divBdr>
            <w:top w:val="none" w:sz="0" w:space="0" w:color="auto"/>
            <w:left w:val="none" w:sz="0" w:space="0" w:color="auto"/>
            <w:bottom w:val="none" w:sz="0" w:space="0" w:color="auto"/>
            <w:right w:val="none" w:sz="0" w:space="0" w:color="auto"/>
          </w:divBdr>
        </w:div>
        <w:div w:id="1707683098">
          <w:marLeft w:val="547"/>
          <w:marRight w:val="0"/>
          <w:marTop w:val="106"/>
          <w:marBottom w:val="106"/>
          <w:divBdr>
            <w:top w:val="none" w:sz="0" w:space="0" w:color="auto"/>
            <w:left w:val="none" w:sz="0" w:space="0" w:color="auto"/>
            <w:bottom w:val="none" w:sz="0" w:space="0" w:color="auto"/>
            <w:right w:val="none" w:sz="0" w:space="0" w:color="auto"/>
          </w:divBdr>
        </w:div>
        <w:div w:id="1770151989">
          <w:marLeft w:val="547"/>
          <w:marRight w:val="0"/>
          <w:marTop w:val="106"/>
          <w:marBottom w:val="10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c.unc.edu/measure/training/mentor/me_fundamentals" TargetMode="External"/><Relationship Id="rId5" Type="http://schemas.openxmlformats.org/officeDocument/2006/relationships/hyperlink" Target="http://www.cpc.unc.edu/measure/training/mentor"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714</TotalTime>
  <Pages>6</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Monitoring and Evaluation of Avian and Pandemic Influenza (API) Programs:</vt:lpstr>
    </vt:vector>
  </TitlesOfParts>
  <Company>The University of North Carolina at Chapel Hill</Company>
  <LinksUpToDate>false</LinksUpToDate>
  <CharactersWithSpaces>14624</CharactersWithSpaces>
  <SharedDoc>false</SharedDoc>
  <HLinks>
    <vt:vector size="12" baseType="variant">
      <vt:variant>
        <vt:i4>5898345</vt:i4>
      </vt:variant>
      <vt:variant>
        <vt:i4>3</vt:i4>
      </vt:variant>
      <vt:variant>
        <vt:i4>0</vt:i4>
      </vt:variant>
      <vt:variant>
        <vt:i4>5</vt:i4>
      </vt:variant>
      <vt:variant>
        <vt:lpwstr>http://www.cpc.unc.edu/measure/training/mentor/me_fundamentals</vt:lpwstr>
      </vt:variant>
      <vt:variant>
        <vt:lpwstr/>
      </vt:variant>
      <vt:variant>
        <vt:i4>6815799</vt:i4>
      </vt:variant>
      <vt:variant>
        <vt:i4>0</vt:i4>
      </vt:variant>
      <vt:variant>
        <vt:i4>0</vt:i4>
      </vt:variant>
      <vt:variant>
        <vt:i4>5</vt:i4>
      </vt:variant>
      <vt:variant>
        <vt:lpwstr>http://www.cpc.unc.edu/measure/training/mentor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and Evaluation of Avian and Pandemic Influenza (API) Programs:</dc:title>
  <dc:subject/>
  <dc:creator>CPC</dc:creator>
  <cp:keywords/>
  <dc:description/>
  <cp:lastModifiedBy>ICF</cp:lastModifiedBy>
  <cp:revision>8</cp:revision>
  <dcterms:created xsi:type="dcterms:W3CDTF">2010-04-13T20:28:00Z</dcterms:created>
  <dcterms:modified xsi:type="dcterms:W3CDTF">2011-12-27T19:40:00Z</dcterms:modified>
</cp:coreProperties>
</file>